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A0" w:rsidRDefault="00C77B3A">
      <w:pPr>
        <w:spacing w:afterLines="50" w:after="156" w:line="560" w:lineRule="exact"/>
        <w:jc w:val="left"/>
        <w:rPr>
          <w:rFonts w:ascii="宋体" w:hAnsi="宋体" w:cs="宋体"/>
          <w:bCs/>
          <w:sz w:val="24"/>
        </w:rPr>
      </w:pPr>
      <w:r>
        <w:rPr>
          <w:rFonts w:ascii="宋体" w:hAnsi="宋体" w:cs="宋体" w:hint="eastAsia"/>
          <w:bCs/>
          <w:sz w:val="24"/>
        </w:rPr>
        <w:t>附件7</w:t>
      </w:r>
    </w:p>
    <w:p w:rsidR="00B351A0" w:rsidRDefault="00B351A0">
      <w:pPr>
        <w:spacing w:afterLines="50" w:after="156" w:line="560" w:lineRule="exact"/>
        <w:jc w:val="center"/>
        <w:rPr>
          <w:rFonts w:eastAsia="方正小标宋简体"/>
          <w:b/>
          <w:sz w:val="52"/>
          <w:szCs w:val="52"/>
        </w:rPr>
      </w:pPr>
    </w:p>
    <w:p w:rsidR="00B351A0" w:rsidRDefault="00B351A0">
      <w:pPr>
        <w:spacing w:afterLines="50" w:after="156" w:line="560" w:lineRule="exact"/>
        <w:jc w:val="center"/>
        <w:rPr>
          <w:rFonts w:eastAsia="方正小标宋简体"/>
          <w:b/>
          <w:sz w:val="52"/>
          <w:szCs w:val="52"/>
        </w:rPr>
      </w:pPr>
    </w:p>
    <w:p w:rsidR="00B351A0" w:rsidRDefault="00B351A0">
      <w:pPr>
        <w:spacing w:afterLines="50" w:after="156" w:line="560" w:lineRule="exact"/>
        <w:jc w:val="center"/>
        <w:rPr>
          <w:rFonts w:eastAsia="方正小标宋简体"/>
          <w:b/>
          <w:sz w:val="52"/>
          <w:szCs w:val="52"/>
        </w:rPr>
      </w:pPr>
    </w:p>
    <w:p w:rsidR="00B351A0" w:rsidRDefault="00C77B3A">
      <w:pPr>
        <w:spacing w:afterLines="50" w:after="156" w:line="560" w:lineRule="exact"/>
        <w:jc w:val="center"/>
        <w:rPr>
          <w:rFonts w:eastAsia="方正小标宋简体"/>
          <w:b/>
          <w:sz w:val="52"/>
          <w:szCs w:val="52"/>
        </w:rPr>
      </w:pPr>
      <w:r>
        <w:rPr>
          <w:rFonts w:eastAsia="方正小标宋简体"/>
          <w:b/>
          <w:sz w:val="52"/>
          <w:szCs w:val="52"/>
        </w:rPr>
        <w:t>学位授权点</w:t>
      </w:r>
      <w:r>
        <w:rPr>
          <w:rFonts w:eastAsia="方正小标宋简体" w:hint="eastAsia"/>
          <w:b/>
          <w:sz w:val="52"/>
          <w:szCs w:val="52"/>
        </w:rPr>
        <w:t>建设年度</w:t>
      </w:r>
      <w:r>
        <w:rPr>
          <w:rFonts w:eastAsia="方正小标宋简体"/>
          <w:b/>
          <w:sz w:val="52"/>
          <w:szCs w:val="52"/>
        </w:rPr>
        <w:t>报告</w:t>
      </w:r>
    </w:p>
    <w:p w:rsidR="00B351A0" w:rsidRDefault="00C77B3A">
      <w:pPr>
        <w:spacing w:afterLines="50" w:after="156" w:line="560" w:lineRule="exact"/>
        <w:jc w:val="center"/>
        <w:rPr>
          <w:rFonts w:eastAsia="方正小标宋简体"/>
          <w:b/>
          <w:sz w:val="44"/>
          <w:szCs w:val="44"/>
        </w:rPr>
      </w:pPr>
      <w:r>
        <w:rPr>
          <w:rFonts w:eastAsia="方正小标宋简体" w:hint="eastAsia"/>
          <w:b/>
          <w:sz w:val="44"/>
          <w:szCs w:val="44"/>
        </w:rPr>
        <w:t>（</w:t>
      </w:r>
      <w:r>
        <w:rPr>
          <w:rFonts w:eastAsia="楷体_GB2312" w:hint="eastAsia"/>
          <w:b/>
          <w:sz w:val="30"/>
          <w:szCs w:val="30"/>
        </w:rPr>
        <w:t>202</w:t>
      </w:r>
      <w:r w:rsidR="00DC0D8F">
        <w:rPr>
          <w:rFonts w:eastAsia="楷体_GB2312" w:hint="eastAsia"/>
          <w:b/>
          <w:sz w:val="30"/>
          <w:szCs w:val="30"/>
        </w:rPr>
        <w:t>1</w:t>
      </w:r>
      <w:r>
        <w:rPr>
          <w:rFonts w:eastAsia="楷体_GB2312" w:hint="eastAsia"/>
          <w:b/>
          <w:sz w:val="30"/>
          <w:szCs w:val="30"/>
        </w:rPr>
        <w:t>年</w:t>
      </w:r>
      <w:r>
        <w:rPr>
          <w:rFonts w:eastAsia="方正小标宋简体" w:hint="eastAsia"/>
          <w:b/>
          <w:sz w:val="44"/>
          <w:szCs w:val="44"/>
        </w:rPr>
        <w:t>）</w:t>
      </w:r>
    </w:p>
    <w:p w:rsidR="00B351A0" w:rsidRDefault="00B351A0">
      <w:pPr>
        <w:spacing w:afterLines="50" w:after="156" w:line="560" w:lineRule="exact"/>
        <w:rPr>
          <w:rFonts w:eastAsia="方正小标宋简体"/>
          <w:b/>
          <w:sz w:val="44"/>
          <w:szCs w:val="44"/>
        </w:rPr>
      </w:pPr>
    </w:p>
    <w:p w:rsidR="00B351A0" w:rsidRDefault="00B351A0">
      <w:pPr>
        <w:spacing w:afterLines="50" w:after="156" w:line="560" w:lineRule="exact"/>
        <w:jc w:val="center"/>
        <w:rPr>
          <w:rFonts w:eastAsia="方正小标宋简体"/>
          <w:b/>
          <w:sz w:val="44"/>
          <w:szCs w:val="44"/>
        </w:rPr>
      </w:pPr>
    </w:p>
    <w:tbl>
      <w:tblPr>
        <w:tblStyle w:val="a4"/>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B351A0">
        <w:tc>
          <w:tcPr>
            <w:tcW w:w="2160" w:type="dxa"/>
            <w:vMerge w:val="restart"/>
            <w:vAlign w:val="center"/>
          </w:tcPr>
          <w:p w:rsidR="00B351A0" w:rsidRDefault="00C77B3A">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sz="4" w:space="0" w:color="auto"/>
            </w:tcBorders>
            <w:vAlign w:val="center"/>
          </w:tcPr>
          <w:p w:rsidR="00B351A0" w:rsidRDefault="00C77B3A">
            <w:pPr>
              <w:rPr>
                <w:rFonts w:eastAsia="楷体_GB2312"/>
                <w:b/>
                <w:sz w:val="30"/>
                <w:szCs w:val="30"/>
              </w:rPr>
            </w:pPr>
            <w:r>
              <w:rPr>
                <w:rFonts w:eastAsia="楷体_GB2312"/>
                <w:b/>
                <w:sz w:val="30"/>
                <w:szCs w:val="30"/>
              </w:rPr>
              <w:t>名称：</w:t>
            </w:r>
            <w:r>
              <w:rPr>
                <w:rFonts w:eastAsia="楷体_GB2312" w:hint="eastAsia"/>
                <w:b/>
                <w:sz w:val="30"/>
                <w:szCs w:val="30"/>
              </w:rPr>
              <w:t>东北师范大学</w:t>
            </w:r>
          </w:p>
        </w:tc>
      </w:tr>
      <w:tr w:rsidR="00B351A0">
        <w:tc>
          <w:tcPr>
            <w:tcW w:w="2160" w:type="dxa"/>
            <w:vMerge/>
          </w:tcPr>
          <w:p w:rsidR="00B351A0" w:rsidRDefault="00B351A0">
            <w:pPr>
              <w:jc w:val="center"/>
              <w:rPr>
                <w:rFonts w:eastAsia="楷体_GB2312"/>
                <w:b/>
                <w:sz w:val="30"/>
                <w:szCs w:val="30"/>
              </w:rPr>
            </w:pPr>
          </w:p>
        </w:tc>
        <w:tc>
          <w:tcPr>
            <w:tcW w:w="2880" w:type="dxa"/>
            <w:tcBorders>
              <w:top w:val="single" w:sz="4" w:space="0" w:color="auto"/>
            </w:tcBorders>
            <w:vAlign w:val="center"/>
          </w:tcPr>
          <w:p w:rsidR="00B351A0" w:rsidRDefault="00C77B3A">
            <w:pPr>
              <w:rPr>
                <w:rFonts w:eastAsia="楷体_GB2312"/>
                <w:b/>
                <w:sz w:val="30"/>
                <w:szCs w:val="30"/>
              </w:rPr>
            </w:pPr>
            <w:r>
              <w:rPr>
                <w:rFonts w:eastAsia="楷体_GB2312"/>
                <w:b/>
                <w:sz w:val="30"/>
                <w:szCs w:val="30"/>
              </w:rPr>
              <w:t>代码：</w:t>
            </w:r>
            <w:r>
              <w:rPr>
                <w:rFonts w:eastAsia="楷体_GB2312" w:hint="eastAsia"/>
                <w:b/>
                <w:sz w:val="30"/>
                <w:szCs w:val="30"/>
              </w:rPr>
              <w:t>10200</w:t>
            </w:r>
          </w:p>
        </w:tc>
      </w:tr>
    </w:tbl>
    <w:p w:rsidR="00B351A0" w:rsidRDefault="00B351A0">
      <w:pPr>
        <w:spacing w:line="720" w:lineRule="auto"/>
        <w:jc w:val="center"/>
        <w:rPr>
          <w:rFonts w:eastAsia="楷体_GB2312"/>
          <w:b/>
          <w:sz w:val="30"/>
          <w:szCs w:val="30"/>
        </w:rPr>
      </w:pPr>
    </w:p>
    <w:tbl>
      <w:tblPr>
        <w:tblStyle w:val="a4"/>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B351A0">
        <w:tc>
          <w:tcPr>
            <w:tcW w:w="2160" w:type="dxa"/>
            <w:vMerge w:val="restart"/>
            <w:vAlign w:val="center"/>
          </w:tcPr>
          <w:p w:rsidR="00B351A0" w:rsidRDefault="00C77B3A">
            <w:pPr>
              <w:jc w:val="distribute"/>
              <w:rPr>
                <w:rFonts w:eastAsia="楷体_GB2312"/>
                <w:b/>
                <w:sz w:val="30"/>
                <w:szCs w:val="30"/>
              </w:rPr>
            </w:pPr>
            <w:r>
              <w:rPr>
                <w:rFonts w:eastAsia="楷体_GB2312"/>
                <w:b/>
                <w:sz w:val="30"/>
                <w:szCs w:val="30"/>
              </w:rPr>
              <w:t>授权学科</w:t>
            </w:r>
          </w:p>
          <w:p w:rsidR="00B351A0" w:rsidRDefault="00C77B3A">
            <w:pPr>
              <w:jc w:val="distribute"/>
              <w:rPr>
                <w:rFonts w:eastAsia="楷体_GB2312"/>
                <w:b/>
                <w:sz w:val="30"/>
                <w:szCs w:val="30"/>
              </w:rPr>
            </w:pPr>
            <w:r>
              <w:rPr>
                <w:rFonts w:eastAsia="楷体_GB2312"/>
                <w:b/>
                <w:sz w:val="30"/>
                <w:szCs w:val="30"/>
              </w:rPr>
              <w:t>（类别）</w:t>
            </w:r>
          </w:p>
        </w:tc>
        <w:tc>
          <w:tcPr>
            <w:tcW w:w="2880" w:type="dxa"/>
            <w:tcBorders>
              <w:bottom w:val="single" w:sz="4" w:space="0" w:color="auto"/>
            </w:tcBorders>
            <w:vAlign w:val="center"/>
          </w:tcPr>
          <w:p w:rsidR="00B351A0" w:rsidRDefault="00C77B3A">
            <w:pPr>
              <w:rPr>
                <w:rFonts w:eastAsia="楷体_GB2312"/>
                <w:b/>
                <w:sz w:val="30"/>
                <w:szCs w:val="30"/>
              </w:rPr>
            </w:pPr>
            <w:r>
              <w:rPr>
                <w:rFonts w:eastAsia="楷体_GB2312"/>
                <w:b/>
                <w:sz w:val="30"/>
                <w:szCs w:val="30"/>
              </w:rPr>
              <w:t>名称：</w:t>
            </w:r>
            <w:r w:rsidR="004C649B">
              <w:rPr>
                <w:rFonts w:eastAsia="楷体_GB2312"/>
                <w:b/>
                <w:sz w:val="30"/>
                <w:szCs w:val="30"/>
              </w:rPr>
              <w:t>美术学</w:t>
            </w:r>
          </w:p>
        </w:tc>
      </w:tr>
      <w:tr w:rsidR="00B351A0">
        <w:tc>
          <w:tcPr>
            <w:tcW w:w="2160" w:type="dxa"/>
            <w:vMerge/>
          </w:tcPr>
          <w:p w:rsidR="00B351A0" w:rsidRDefault="00B351A0">
            <w:pPr>
              <w:jc w:val="center"/>
              <w:rPr>
                <w:rFonts w:eastAsia="楷体_GB2312"/>
                <w:b/>
                <w:sz w:val="30"/>
                <w:szCs w:val="30"/>
              </w:rPr>
            </w:pPr>
          </w:p>
        </w:tc>
        <w:tc>
          <w:tcPr>
            <w:tcW w:w="2880" w:type="dxa"/>
            <w:tcBorders>
              <w:top w:val="single" w:sz="4" w:space="0" w:color="auto"/>
            </w:tcBorders>
            <w:vAlign w:val="center"/>
          </w:tcPr>
          <w:p w:rsidR="00B351A0" w:rsidRDefault="00C77B3A">
            <w:pPr>
              <w:rPr>
                <w:rFonts w:eastAsia="楷体_GB2312"/>
                <w:b/>
                <w:sz w:val="30"/>
                <w:szCs w:val="30"/>
              </w:rPr>
            </w:pPr>
            <w:r>
              <w:rPr>
                <w:rFonts w:eastAsia="楷体_GB2312"/>
                <w:b/>
                <w:sz w:val="30"/>
                <w:szCs w:val="30"/>
              </w:rPr>
              <w:t>代码：</w:t>
            </w:r>
            <w:r w:rsidR="004C649B">
              <w:rPr>
                <w:rFonts w:eastAsia="楷体_GB2312" w:hint="eastAsia"/>
                <w:b/>
                <w:sz w:val="30"/>
                <w:szCs w:val="30"/>
              </w:rPr>
              <w:t>1304</w:t>
            </w:r>
          </w:p>
        </w:tc>
      </w:tr>
    </w:tbl>
    <w:p w:rsidR="00B351A0" w:rsidRDefault="00B351A0">
      <w:pPr>
        <w:spacing w:line="720" w:lineRule="auto"/>
        <w:jc w:val="center"/>
        <w:rPr>
          <w:rFonts w:eastAsia="楷体_GB2312"/>
          <w:b/>
          <w:sz w:val="30"/>
          <w:szCs w:val="30"/>
        </w:rPr>
      </w:pPr>
    </w:p>
    <w:tbl>
      <w:tblPr>
        <w:tblStyle w:val="a4"/>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B351A0">
        <w:tc>
          <w:tcPr>
            <w:tcW w:w="2160" w:type="dxa"/>
            <w:vMerge w:val="restart"/>
            <w:vAlign w:val="center"/>
          </w:tcPr>
          <w:p w:rsidR="00B351A0" w:rsidRDefault="00C77B3A">
            <w:pPr>
              <w:jc w:val="distribute"/>
              <w:rPr>
                <w:rFonts w:eastAsia="楷体_GB2312"/>
                <w:b/>
                <w:sz w:val="30"/>
                <w:szCs w:val="30"/>
              </w:rPr>
            </w:pPr>
            <w:r>
              <w:rPr>
                <w:rFonts w:eastAsia="楷体_GB2312"/>
                <w:b/>
                <w:sz w:val="30"/>
                <w:szCs w:val="30"/>
              </w:rPr>
              <w:t>授权级别</w:t>
            </w:r>
          </w:p>
        </w:tc>
        <w:tc>
          <w:tcPr>
            <w:tcW w:w="2880" w:type="dxa"/>
            <w:tcBorders>
              <w:bottom w:val="single" w:sz="4" w:space="0" w:color="auto"/>
            </w:tcBorders>
            <w:vAlign w:val="center"/>
          </w:tcPr>
          <w:p w:rsidR="00B351A0" w:rsidRDefault="009621ED">
            <w:pPr>
              <w:rPr>
                <w:rFonts w:eastAsia="楷体_GB2312"/>
                <w:b/>
                <w:sz w:val="30"/>
                <w:szCs w:val="30"/>
              </w:rPr>
            </w:pPr>
            <w:r>
              <w:rPr>
                <w:rFonts w:eastAsia="华文仿宋"/>
                <w:b/>
                <w:sz w:val="30"/>
                <w:szCs w:val="30"/>
              </w:rPr>
              <w:t>■</w:t>
            </w:r>
            <w:r w:rsidR="00C77B3A">
              <w:rPr>
                <w:rFonts w:eastAsia="楷体_GB2312"/>
                <w:b/>
                <w:sz w:val="30"/>
                <w:szCs w:val="30"/>
              </w:rPr>
              <w:t xml:space="preserve">  </w:t>
            </w:r>
            <w:r w:rsidR="00C77B3A">
              <w:rPr>
                <w:rFonts w:eastAsia="楷体_GB2312"/>
                <w:b/>
                <w:sz w:val="30"/>
                <w:szCs w:val="30"/>
              </w:rPr>
              <w:t>博</w:t>
            </w:r>
            <w:r w:rsidR="00C77B3A">
              <w:rPr>
                <w:rFonts w:eastAsia="楷体_GB2312"/>
                <w:b/>
                <w:sz w:val="30"/>
                <w:szCs w:val="30"/>
              </w:rPr>
              <w:t xml:space="preserve">  </w:t>
            </w:r>
            <w:r w:rsidR="00C77B3A">
              <w:rPr>
                <w:rFonts w:eastAsia="楷体_GB2312"/>
                <w:b/>
                <w:sz w:val="30"/>
                <w:szCs w:val="30"/>
              </w:rPr>
              <w:t>士</w:t>
            </w:r>
          </w:p>
        </w:tc>
      </w:tr>
      <w:tr w:rsidR="00B351A0">
        <w:tc>
          <w:tcPr>
            <w:tcW w:w="2160" w:type="dxa"/>
            <w:vMerge/>
          </w:tcPr>
          <w:p w:rsidR="00B351A0" w:rsidRDefault="00B351A0">
            <w:pPr>
              <w:jc w:val="center"/>
              <w:rPr>
                <w:rFonts w:eastAsia="楷体_GB2312"/>
                <w:b/>
                <w:sz w:val="30"/>
                <w:szCs w:val="30"/>
              </w:rPr>
            </w:pPr>
          </w:p>
        </w:tc>
        <w:tc>
          <w:tcPr>
            <w:tcW w:w="2880" w:type="dxa"/>
            <w:tcBorders>
              <w:top w:val="single" w:sz="4" w:space="0" w:color="auto"/>
            </w:tcBorders>
            <w:vAlign w:val="center"/>
          </w:tcPr>
          <w:p w:rsidR="00B351A0" w:rsidRDefault="00C77B3A">
            <w:pPr>
              <w:rPr>
                <w:rFonts w:eastAsia="楷体_GB2312"/>
                <w:b/>
                <w:sz w:val="30"/>
                <w:szCs w:val="30"/>
              </w:rPr>
            </w:pPr>
            <w:r>
              <w:rPr>
                <w:rFonts w:eastAsia="楷体_GB2312"/>
                <w:b/>
                <w:sz w:val="30"/>
                <w:szCs w:val="30"/>
              </w:rPr>
              <w:t xml:space="preserve">□  </w:t>
            </w:r>
            <w:proofErr w:type="gramStart"/>
            <w:r>
              <w:rPr>
                <w:rFonts w:eastAsia="楷体_GB2312"/>
                <w:b/>
                <w:sz w:val="30"/>
                <w:szCs w:val="30"/>
              </w:rPr>
              <w:t>硕</w:t>
            </w:r>
            <w:proofErr w:type="gramEnd"/>
            <w:r>
              <w:rPr>
                <w:rFonts w:eastAsia="楷体_GB2312"/>
                <w:b/>
                <w:sz w:val="30"/>
                <w:szCs w:val="30"/>
              </w:rPr>
              <w:t xml:space="preserve">  </w:t>
            </w:r>
            <w:r>
              <w:rPr>
                <w:rFonts w:eastAsia="楷体_GB2312"/>
                <w:b/>
                <w:sz w:val="30"/>
                <w:szCs w:val="30"/>
              </w:rPr>
              <w:t>士</w:t>
            </w:r>
          </w:p>
        </w:tc>
      </w:tr>
    </w:tbl>
    <w:p w:rsidR="00B351A0" w:rsidRDefault="00B351A0">
      <w:pPr>
        <w:rPr>
          <w:rFonts w:eastAsia="楷体_GB2312"/>
          <w:b/>
          <w:sz w:val="30"/>
          <w:szCs w:val="30"/>
        </w:rPr>
      </w:pPr>
    </w:p>
    <w:p w:rsidR="00B351A0" w:rsidRDefault="00B351A0">
      <w:pPr>
        <w:jc w:val="center"/>
        <w:rPr>
          <w:rFonts w:eastAsia="楷体_GB2312"/>
          <w:b/>
          <w:sz w:val="30"/>
          <w:szCs w:val="30"/>
        </w:rPr>
      </w:pPr>
    </w:p>
    <w:p w:rsidR="00B351A0" w:rsidRDefault="00C77B3A">
      <w:pPr>
        <w:jc w:val="center"/>
        <w:rPr>
          <w:rFonts w:eastAsia="楷体_GB2312"/>
          <w:b/>
          <w:szCs w:val="32"/>
        </w:rPr>
        <w:sectPr w:rsidR="00B351A0">
          <w:footerReference w:type="default" r:id="rId10"/>
          <w:pgSz w:w="11906" w:h="16838"/>
          <w:pgMar w:top="1440" w:right="1800" w:bottom="1440" w:left="1800" w:header="851" w:footer="992" w:gutter="0"/>
          <w:pgNumType w:start="1"/>
          <w:cols w:space="425"/>
          <w:docGrid w:type="lines" w:linePitch="312"/>
        </w:sectPr>
      </w:pPr>
      <w:r>
        <w:rPr>
          <w:rFonts w:eastAsia="楷体_GB2312"/>
          <w:b/>
          <w:sz w:val="30"/>
          <w:szCs w:val="30"/>
        </w:rPr>
        <w:t>20</w:t>
      </w:r>
      <w:r>
        <w:rPr>
          <w:rFonts w:eastAsia="楷体_GB2312" w:hint="eastAsia"/>
          <w:b/>
          <w:sz w:val="30"/>
          <w:szCs w:val="30"/>
        </w:rPr>
        <w:t>2</w:t>
      </w:r>
      <w:r w:rsidR="00DC0D8F">
        <w:rPr>
          <w:rFonts w:eastAsia="楷体_GB2312" w:hint="eastAsia"/>
          <w:b/>
          <w:sz w:val="30"/>
          <w:szCs w:val="30"/>
        </w:rPr>
        <w:t>2</w:t>
      </w:r>
      <w:r w:rsidR="004C649B">
        <w:rPr>
          <w:rFonts w:eastAsia="楷体_GB2312"/>
          <w:b/>
          <w:sz w:val="30"/>
          <w:szCs w:val="30"/>
        </w:rPr>
        <w:t xml:space="preserve"> </w:t>
      </w:r>
      <w:r>
        <w:rPr>
          <w:rFonts w:eastAsia="楷体_GB2312"/>
          <w:b/>
          <w:sz w:val="30"/>
          <w:szCs w:val="30"/>
        </w:rPr>
        <w:t>年</w:t>
      </w:r>
      <w:r w:rsidR="00DC0D8F">
        <w:rPr>
          <w:rFonts w:eastAsia="楷体_GB2312" w:hint="eastAsia"/>
          <w:b/>
          <w:sz w:val="30"/>
          <w:szCs w:val="30"/>
        </w:rPr>
        <w:t>4</w:t>
      </w:r>
      <w:r>
        <w:rPr>
          <w:rFonts w:eastAsia="楷体_GB2312"/>
          <w:b/>
          <w:sz w:val="30"/>
          <w:szCs w:val="30"/>
        </w:rPr>
        <w:t>月</w:t>
      </w:r>
      <w:r w:rsidR="009621ED">
        <w:rPr>
          <w:rFonts w:eastAsia="楷体_GB2312" w:hint="eastAsia"/>
          <w:b/>
          <w:sz w:val="30"/>
          <w:szCs w:val="30"/>
        </w:rPr>
        <w:t>15</w:t>
      </w:r>
      <w:r>
        <w:rPr>
          <w:rFonts w:eastAsia="楷体_GB2312"/>
          <w:b/>
          <w:sz w:val="30"/>
          <w:szCs w:val="30"/>
        </w:rPr>
        <w:t>日</w:t>
      </w:r>
    </w:p>
    <w:p w:rsidR="00B351A0" w:rsidRDefault="00B351A0">
      <w:pPr>
        <w:spacing w:line="540" w:lineRule="exact"/>
        <w:rPr>
          <w:rFonts w:ascii="宋体" w:hAnsi="宋体" w:cs="宋体"/>
          <w:b/>
          <w:sz w:val="28"/>
          <w:szCs w:val="28"/>
        </w:rPr>
      </w:pPr>
    </w:p>
    <w:p w:rsidR="00B351A0" w:rsidRDefault="00C77B3A" w:rsidP="0095768C">
      <w:pPr>
        <w:spacing w:afterLines="50" w:after="120" w:line="400" w:lineRule="exact"/>
        <w:jc w:val="center"/>
        <w:rPr>
          <w:rFonts w:eastAsia="楷体_GB2312"/>
          <w:b/>
          <w:sz w:val="36"/>
          <w:szCs w:val="36"/>
        </w:rPr>
      </w:pPr>
      <w:r>
        <w:rPr>
          <w:rFonts w:eastAsia="楷体_GB2312"/>
          <w:b/>
          <w:sz w:val="36"/>
          <w:szCs w:val="36"/>
        </w:rPr>
        <w:t>编</w:t>
      </w:r>
      <w:r>
        <w:rPr>
          <w:rFonts w:eastAsia="楷体_GB2312"/>
          <w:b/>
          <w:sz w:val="36"/>
          <w:szCs w:val="36"/>
        </w:rPr>
        <w:t xml:space="preserve"> </w:t>
      </w:r>
      <w:r>
        <w:rPr>
          <w:rFonts w:eastAsia="楷体_GB2312"/>
          <w:b/>
          <w:sz w:val="36"/>
          <w:szCs w:val="36"/>
        </w:rPr>
        <w:t>写</w:t>
      </w:r>
      <w:r>
        <w:rPr>
          <w:rFonts w:eastAsia="楷体_GB2312"/>
          <w:b/>
          <w:sz w:val="36"/>
          <w:szCs w:val="36"/>
        </w:rPr>
        <w:t xml:space="preserve"> </w:t>
      </w:r>
      <w:r>
        <w:rPr>
          <w:rFonts w:eastAsia="楷体_GB2312"/>
          <w:b/>
          <w:sz w:val="36"/>
          <w:szCs w:val="36"/>
        </w:rPr>
        <w:t>说</w:t>
      </w:r>
      <w:r>
        <w:rPr>
          <w:rFonts w:eastAsia="楷体_GB2312"/>
          <w:b/>
          <w:sz w:val="36"/>
          <w:szCs w:val="36"/>
        </w:rPr>
        <w:t xml:space="preserve"> </w:t>
      </w:r>
      <w:r>
        <w:rPr>
          <w:rFonts w:eastAsia="楷体_GB2312"/>
          <w:b/>
          <w:sz w:val="36"/>
          <w:szCs w:val="36"/>
        </w:rPr>
        <w:t>明</w:t>
      </w:r>
    </w:p>
    <w:p w:rsidR="00B351A0" w:rsidRDefault="00B351A0" w:rsidP="0095768C">
      <w:pPr>
        <w:spacing w:afterLines="50" w:after="120" w:line="400" w:lineRule="exact"/>
        <w:jc w:val="center"/>
        <w:rPr>
          <w:rFonts w:eastAsia="楷体_GB2312"/>
          <w:b/>
          <w:sz w:val="24"/>
        </w:rPr>
      </w:pPr>
    </w:p>
    <w:p w:rsidR="00B351A0" w:rsidRDefault="00C77B3A">
      <w:pPr>
        <w:spacing w:line="400" w:lineRule="exact"/>
        <w:ind w:firstLineChars="200" w:firstLine="480"/>
        <w:rPr>
          <w:rFonts w:eastAsia="仿宋_GB2312"/>
          <w:sz w:val="24"/>
        </w:rPr>
      </w:pPr>
      <w:r>
        <w:rPr>
          <w:rFonts w:eastAsia="仿宋_GB2312"/>
          <w:sz w:val="24"/>
        </w:rPr>
        <w:t>一、</w:t>
      </w:r>
      <w:r>
        <w:rPr>
          <w:rFonts w:eastAsia="仿宋_GB2312" w:hint="eastAsia"/>
          <w:sz w:val="24"/>
        </w:rPr>
        <w:t>编制</w:t>
      </w:r>
      <w:r>
        <w:rPr>
          <w:rFonts w:eastAsia="仿宋_GB2312"/>
          <w:sz w:val="24"/>
        </w:rPr>
        <w:t>本报告是</w:t>
      </w:r>
      <w:r>
        <w:rPr>
          <w:rFonts w:eastAsia="仿宋_GB2312" w:hint="eastAsia"/>
          <w:sz w:val="24"/>
        </w:rPr>
        <w:t>各学位授予单位自我评估的重要环节之一，贯穿自我评估全过程，应根据各学位授权点建设情况编制本单位的建设年度报告，</w:t>
      </w:r>
      <w:proofErr w:type="gramStart"/>
      <w:r>
        <w:rPr>
          <w:rFonts w:eastAsia="仿宋_GB2312" w:hint="eastAsia"/>
          <w:sz w:val="24"/>
        </w:rPr>
        <w:t>脱密后</w:t>
      </w:r>
      <w:proofErr w:type="gramEnd"/>
      <w:r>
        <w:rPr>
          <w:rFonts w:eastAsia="仿宋_GB2312" w:hint="eastAsia"/>
          <w:sz w:val="24"/>
        </w:rPr>
        <w:t>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eastAsia="仿宋_GB2312" w:hint="eastAsia"/>
          <w:sz w:val="24"/>
        </w:rPr>
        <w:t>学位点建设存在的问题</w:t>
      </w:r>
      <w:r>
        <w:rPr>
          <w:rFonts w:eastAsia="仿宋_GB2312"/>
          <w:sz w:val="24"/>
        </w:rPr>
        <w:t>和</w:t>
      </w:r>
      <w:r>
        <w:rPr>
          <w:rFonts w:eastAsia="仿宋_GB2312" w:hint="eastAsia"/>
          <w:sz w:val="24"/>
        </w:rPr>
        <w:t>下一年度建设</w:t>
      </w:r>
      <w:r>
        <w:rPr>
          <w:rFonts w:eastAsia="仿宋_GB2312"/>
          <w:sz w:val="24"/>
        </w:rPr>
        <w:t>计划。</w:t>
      </w:r>
    </w:p>
    <w:p w:rsidR="00B351A0" w:rsidRDefault="00C77B3A">
      <w:pPr>
        <w:spacing w:line="400" w:lineRule="exact"/>
        <w:ind w:firstLineChars="200" w:firstLine="48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rsidR="00B351A0" w:rsidRDefault="00C77B3A">
      <w:pPr>
        <w:spacing w:line="400" w:lineRule="exact"/>
        <w:ind w:firstLineChars="200" w:firstLine="480"/>
        <w:rPr>
          <w:rFonts w:eastAsia="仿宋_GB2312"/>
          <w:sz w:val="24"/>
        </w:rPr>
      </w:pPr>
      <w:r>
        <w:rPr>
          <w:rFonts w:eastAsia="仿宋_GB2312"/>
          <w:sz w:val="24"/>
        </w:rPr>
        <w:t>三、封面中单位代码按照《高等学校和科研机构学位与研究生管理信息标准》（国务院学位委员会办公室编，</w:t>
      </w:r>
      <w:r>
        <w:rPr>
          <w:rFonts w:eastAsia="仿宋_GB2312"/>
          <w:sz w:val="24"/>
        </w:rPr>
        <w:t>2004</w:t>
      </w:r>
      <w:r>
        <w:rPr>
          <w:rFonts w:eastAsia="仿宋_GB2312"/>
          <w:sz w:val="24"/>
        </w:rPr>
        <w:t>年</w:t>
      </w:r>
      <w:r>
        <w:rPr>
          <w:rFonts w:eastAsia="仿宋_GB2312"/>
          <w:sz w:val="24"/>
        </w:rPr>
        <w:t>3</w:t>
      </w:r>
      <w:r>
        <w:rPr>
          <w:rFonts w:eastAsia="仿宋_GB2312"/>
          <w:sz w:val="24"/>
        </w:rPr>
        <w:t>月北京大学出版社出版）中教育部《高等学校代码》（包括高等学校与科研机构）填写；学术学位授权点的学科名称及代码按照国务院学位委员会和教育部</w:t>
      </w:r>
      <w:r>
        <w:rPr>
          <w:rFonts w:eastAsia="仿宋_GB2312"/>
          <w:sz w:val="24"/>
        </w:rPr>
        <w:t>2011</w:t>
      </w:r>
      <w:r>
        <w:rPr>
          <w:rFonts w:eastAsia="仿宋_GB2312"/>
          <w:sz w:val="24"/>
        </w:rPr>
        <w:t>年印发</w:t>
      </w:r>
      <w:r>
        <w:rPr>
          <w:rFonts w:eastAsia="仿宋_GB2312" w:hint="eastAsia"/>
          <w:sz w:val="24"/>
        </w:rPr>
        <w:t>、</w:t>
      </w:r>
      <w:r>
        <w:rPr>
          <w:rFonts w:eastAsia="仿宋_GB2312" w:hint="eastAsia"/>
          <w:sz w:val="24"/>
        </w:rPr>
        <w:t>2018</w:t>
      </w:r>
      <w:r>
        <w:rPr>
          <w:rFonts w:eastAsia="仿宋_GB2312" w:hint="eastAsia"/>
          <w:sz w:val="24"/>
        </w:rPr>
        <w:t>年修订</w:t>
      </w:r>
      <w:r>
        <w:rPr>
          <w:rFonts w:eastAsia="仿宋_GB2312"/>
          <w:sz w:val="24"/>
        </w:rPr>
        <w:t>的《学位授予和人才培养学科目录》填写，只有二级学科学位授权点的，授权学科名称及代码按照国务院学位委员会和原国家教育委员会</w:t>
      </w:r>
      <w:r>
        <w:rPr>
          <w:rFonts w:eastAsia="仿宋_GB2312"/>
          <w:sz w:val="24"/>
        </w:rPr>
        <w:t>1997</w:t>
      </w:r>
      <w:r>
        <w:rPr>
          <w:rFonts w:eastAsia="仿宋_GB2312"/>
          <w:sz w:val="24"/>
        </w:rPr>
        <w:t>年颁布的《授予博士、硕士学位和培养研究生的学科、专业目录》填写；专业学位授权点的类别名称及代码按照国务院学位委员会、教育部</w:t>
      </w:r>
      <w:r>
        <w:rPr>
          <w:rFonts w:eastAsia="仿宋_GB2312"/>
          <w:sz w:val="24"/>
        </w:rPr>
        <w:t>2011</w:t>
      </w:r>
      <w:r>
        <w:rPr>
          <w:rFonts w:eastAsia="仿宋_GB2312"/>
          <w:sz w:val="24"/>
        </w:rPr>
        <w:t>年印发的《专业学位授予和人才培养目录》填写；同时获得博士、硕士学位授权的学科，授权级别选</w:t>
      </w:r>
      <w:r>
        <w:rPr>
          <w:rFonts w:eastAsia="仿宋_GB2312"/>
          <w:sz w:val="24"/>
        </w:rPr>
        <w:t>“</w:t>
      </w:r>
      <w:r>
        <w:rPr>
          <w:rFonts w:eastAsia="仿宋_GB2312"/>
          <w:sz w:val="24"/>
        </w:rPr>
        <w:t>博士</w:t>
      </w:r>
      <w:r>
        <w:rPr>
          <w:rFonts w:eastAsia="仿宋_GB2312"/>
          <w:sz w:val="24"/>
        </w:rPr>
        <w:t>”</w:t>
      </w:r>
      <w:r>
        <w:rPr>
          <w:rFonts w:eastAsia="仿宋_GB2312"/>
          <w:sz w:val="24"/>
        </w:rPr>
        <w:t>。</w:t>
      </w:r>
    </w:p>
    <w:p w:rsidR="00B351A0" w:rsidRDefault="00C77B3A">
      <w:pPr>
        <w:spacing w:line="400" w:lineRule="exact"/>
        <w:ind w:firstLineChars="200" w:firstLine="488"/>
        <w:rPr>
          <w:rFonts w:eastAsia="仿宋_GB2312"/>
          <w:sz w:val="24"/>
        </w:rPr>
      </w:pPr>
      <w:r>
        <w:rPr>
          <w:rFonts w:eastAsia="仿宋_GB2312"/>
          <w:spacing w:val="2"/>
          <w:sz w:val="24"/>
        </w:rPr>
        <w:t>四、本报告采取写实性描述，能用数据定量描述的，不得定性描述。定量数据除总量外，</w:t>
      </w:r>
      <w:proofErr w:type="gramStart"/>
      <w:r>
        <w:rPr>
          <w:rFonts w:eastAsia="仿宋_GB2312"/>
          <w:spacing w:val="2"/>
          <w:sz w:val="24"/>
        </w:rPr>
        <w:t>尽可能用师均</w:t>
      </w:r>
      <w:proofErr w:type="gramEnd"/>
      <w:r>
        <w:rPr>
          <w:rFonts w:eastAsia="仿宋_GB2312"/>
          <w:spacing w:val="2"/>
          <w:sz w:val="24"/>
        </w:rPr>
        <w:t>、生均或比例描述。报告中所描述的内容和数据应确属本学位点，必须真实、</w:t>
      </w:r>
      <w:r>
        <w:rPr>
          <w:rFonts w:eastAsia="仿宋_GB2312"/>
          <w:sz w:val="24"/>
        </w:rPr>
        <w:t>准确，有据可查。</w:t>
      </w:r>
    </w:p>
    <w:p w:rsidR="00B351A0" w:rsidRDefault="00C77B3A">
      <w:pPr>
        <w:spacing w:line="400" w:lineRule="exact"/>
        <w:ind w:firstLineChars="200" w:firstLine="480"/>
        <w:rPr>
          <w:rFonts w:eastAsia="仿宋_GB2312"/>
          <w:spacing w:val="2"/>
          <w:sz w:val="24"/>
        </w:rPr>
      </w:pPr>
      <w:r>
        <w:rPr>
          <w:rFonts w:eastAsia="仿宋_GB2312"/>
          <w:sz w:val="24"/>
        </w:rPr>
        <w:t>五、本报告的</w:t>
      </w:r>
      <w:r>
        <w:rPr>
          <w:rFonts w:eastAsia="仿宋_GB2312"/>
          <w:spacing w:val="2"/>
          <w:sz w:val="24"/>
        </w:rPr>
        <w:t>各项内容须是本学位点</w:t>
      </w:r>
      <w:r>
        <w:rPr>
          <w:rFonts w:eastAsia="仿宋_GB2312" w:hint="eastAsia"/>
          <w:spacing w:val="2"/>
          <w:sz w:val="24"/>
        </w:rPr>
        <w:t>合格评估每年度内</w:t>
      </w:r>
      <w:r>
        <w:rPr>
          <w:rFonts w:eastAsia="仿宋_GB2312"/>
          <w:spacing w:val="2"/>
          <w:sz w:val="24"/>
        </w:rPr>
        <w:t>的情况，统计时间</w:t>
      </w:r>
      <w:r>
        <w:rPr>
          <w:rFonts w:eastAsia="仿宋_GB2312" w:hint="eastAsia"/>
          <w:spacing w:val="2"/>
          <w:sz w:val="24"/>
        </w:rPr>
        <w:t>为当年的</w:t>
      </w:r>
      <w:r>
        <w:rPr>
          <w:rFonts w:eastAsia="仿宋_GB2312" w:hint="eastAsia"/>
          <w:spacing w:val="2"/>
          <w:sz w:val="24"/>
        </w:rPr>
        <w:t>1</w:t>
      </w:r>
      <w:r>
        <w:rPr>
          <w:rFonts w:eastAsia="仿宋_GB2312" w:hint="eastAsia"/>
          <w:spacing w:val="2"/>
          <w:sz w:val="24"/>
        </w:rPr>
        <w:t>月</w:t>
      </w:r>
      <w:r>
        <w:rPr>
          <w:rFonts w:eastAsia="仿宋_GB2312" w:hint="eastAsia"/>
          <w:spacing w:val="2"/>
          <w:sz w:val="24"/>
        </w:rPr>
        <w:t>1</w:t>
      </w:r>
      <w:r>
        <w:rPr>
          <w:rFonts w:eastAsia="仿宋_GB2312" w:hint="eastAsia"/>
          <w:spacing w:val="2"/>
          <w:sz w:val="24"/>
        </w:rPr>
        <w:t>日至当年的</w:t>
      </w:r>
      <w:r>
        <w:rPr>
          <w:rFonts w:eastAsia="仿宋_GB2312" w:hint="eastAsia"/>
          <w:spacing w:val="2"/>
          <w:sz w:val="24"/>
        </w:rPr>
        <w:t>12</w:t>
      </w:r>
      <w:r>
        <w:rPr>
          <w:rFonts w:eastAsia="仿宋_GB2312" w:hint="eastAsia"/>
          <w:spacing w:val="2"/>
          <w:sz w:val="24"/>
        </w:rPr>
        <w:t>月</w:t>
      </w:r>
      <w:r>
        <w:rPr>
          <w:rFonts w:eastAsia="仿宋_GB2312" w:hint="eastAsia"/>
          <w:spacing w:val="2"/>
          <w:sz w:val="24"/>
        </w:rPr>
        <w:t>31</w:t>
      </w:r>
      <w:r>
        <w:rPr>
          <w:rFonts w:eastAsia="仿宋_GB2312" w:hint="eastAsia"/>
          <w:spacing w:val="2"/>
          <w:sz w:val="24"/>
        </w:rPr>
        <w:t>日</w:t>
      </w:r>
      <w:r>
        <w:rPr>
          <w:rFonts w:eastAsia="仿宋_GB2312"/>
          <w:spacing w:val="2"/>
          <w:sz w:val="24"/>
        </w:rPr>
        <w:t>。</w:t>
      </w:r>
    </w:p>
    <w:p w:rsidR="00B351A0" w:rsidRDefault="00C77B3A">
      <w:pPr>
        <w:spacing w:line="400" w:lineRule="exact"/>
        <w:ind w:firstLineChars="225" w:firstLine="540"/>
        <w:rPr>
          <w:rFonts w:eastAsia="仿宋_GB2312"/>
          <w:sz w:val="24"/>
        </w:rPr>
      </w:pPr>
      <w:r>
        <w:rPr>
          <w:rFonts w:eastAsia="仿宋_GB2312"/>
          <w:sz w:val="24"/>
        </w:rPr>
        <w:t>六、本报告所涉及的师资</w:t>
      </w:r>
      <w:r>
        <w:rPr>
          <w:rFonts w:eastAsia="仿宋_GB2312" w:hint="eastAsia"/>
          <w:sz w:val="24"/>
        </w:rPr>
        <w:t>内容应区分</w:t>
      </w:r>
      <w:r>
        <w:rPr>
          <w:rFonts w:eastAsia="仿宋_GB2312"/>
          <w:sz w:val="24"/>
        </w:rPr>
        <w:t>目前人事关系隶属本单位的专职人员</w:t>
      </w:r>
      <w:r>
        <w:rPr>
          <w:rFonts w:eastAsia="仿宋_GB2312" w:hint="eastAsia"/>
          <w:sz w:val="24"/>
        </w:rPr>
        <w:t>和兼职导师</w:t>
      </w:r>
      <w:r>
        <w:rPr>
          <w:rFonts w:eastAsia="仿宋_GB2312"/>
          <w:sz w:val="24"/>
        </w:rPr>
        <w:t>（同</w:t>
      </w:r>
      <w:proofErr w:type="gramStart"/>
      <w:r>
        <w:rPr>
          <w:rFonts w:eastAsia="仿宋_GB2312"/>
          <w:sz w:val="24"/>
        </w:rPr>
        <w:t>一人员</w:t>
      </w:r>
      <w:proofErr w:type="gramEnd"/>
      <w:r>
        <w:rPr>
          <w:rFonts w:eastAsia="仿宋_GB2312"/>
          <w:sz w:val="24"/>
        </w:rPr>
        <w:t>原则上不得在不同学术学位点或不同专业学位点重复</w:t>
      </w:r>
      <w:r>
        <w:rPr>
          <w:rFonts w:eastAsia="仿宋_GB2312" w:hint="eastAsia"/>
          <w:sz w:val="24"/>
        </w:rPr>
        <w:t>统计或</w:t>
      </w:r>
      <w:r>
        <w:rPr>
          <w:rFonts w:eastAsia="仿宋_GB2312"/>
          <w:sz w:val="24"/>
        </w:rPr>
        <w:t>填写）。</w:t>
      </w:r>
    </w:p>
    <w:p w:rsidR="00B351A0" w:rsidRDefault="00C77B3A">
      <w:pPr>
        <w:spacing w:line="400" w:lineRule="exact"/>
        <w:ind w:firstLineChars="225" w:firstLine="540"/>
        <w:rPr>
          <w:rFonts w:eastAsia="仿宋_GB2312"/>
          <w:sz w:val="24"/>
        </w:rPr>
      </w:pPr>
      <w:r>
        <w:rPr>
          <w:rFonts w:eastAsia="仿宋_GB2312"/>
          <w:sz w:val="24"/>
        </w:rPr>
        <w:t>七、本报告中所涉及的成果（论文、专著、专利、科研奖励、教学成果奖励等）应是署名本单位，且同</w:t>
      </w:r>
      <w:proofErr w:type="gramStart"/>
      <w:r>
        <w:rPr>
          <w:rFonts w:eastAsia="仿宋_GB2312"/>
          <w:sz w:val="24"/>
        </w:rPr>
        <w:t>一人员</w:t>
      </w:r>
      <w:proofErr w:type="gramEnd"/>
      <w:r>
        <w:rPr>
          <w:rFonts w:eastAsia="仿宋_GB2312"/>
          <w:sz w:val="24"/>
        </w:rPr>
        <w:t>的同一成果不得在不同学术学位点或不同专业学位点重复统计或填写。引进人员在调入本学位点之前署名其他单位所获得的成果不填写、不统计。</w:t>
      </w:r>
    </w:p>
    <w:p w:rsidR="00B351A0" w:rsidRDefault="00C77B3A">
      <w:pPr>
        <w:spacing w:line="400" w:lineRule="exact"/>
        <w:ind w:firstLineChars="200" w:firstLine="480"/>
        <w:rPr>
          <w:rFonts w:eastAsia="仿宋_GB2312"/>
          <w:spacing w:val="2"/>
          <w:sz w:val="24"/>
        </w:rPr>
      </w:pPr>
      <w:r>
        <w:rPr>
          <w:rFonts w:eastAsia="仿宋_GB2312"/>
          <w:sz w:val="24"/>
        </w:rPr>
        <w:t>八、</w:t>
      </w:r>
      <w:r>
        <w:rPr>
          <w:rFonts w:eastAsia="仿宋_GB2312"/>
          <w:spacing w:val="2"/>
          <w:sz w:val="24"/>
        </w:rPr>
        <w:t>涉及国家机密的内容一律按国家有关保密规定进行</w:t>
      </w:r>
      <w:proofErr w:type="gramStart"/>
      <w:r>
        <w:rPr>
          <w:rFonts w:eastAsia="仿宋_GB2312"/>
          <w:spacing w:val="2"/>
          <w:sz w:val="24"/>
        </w:rPr>
        <w:t>脱密处理</w:t>
      </w:r>
      <w:proofErr w:type="gramEnd"/>
      <w:r>
        <w:rPr>
          <w:rFonts w:eastAsia="仿宋_GB2312"/>
          <w:spacing w:val="2"/>
          <w:sz w:val="24"/>
        </w:rPr>
        <w:t>后编写。</w:t>
      </w:r>
    </w:p>
    <w:p w:rsidR="0095768C" w:rsidRDefault="00C77B3A">
      <w:pPr>
        <w:spacing w:line="400" w:lineRule="exact"/>
        <w:ind w:firstLineChars="200" w:firstLine="488"/>
        <w:rPr>
          <w:rFonts w:ascii="宋体" w:hAnsi="宋体" w:cs="宋体"/>
          <w:b/>
          <w:sz w:val="28"/>
          <w:szCs w:val="28"/>
        </w:rPr>
      </w:pPr>
      <w:r>
        <w:rPr>
          <w:rFonts w:eastAsia="仿宋_GB2312"/>
          <w:spacing w:val="2"/>
          <w:sz w:val="24"/>
        </w:rPr>
        <w:t>九、本报告文字使用四号宋体，纸张限用</w:t>
      </w:r>
      <w:r>
        <w:rPr>
          <w:rFonts w:eastAsia="仿宋_GB2312"/>
          <w:spacing w:val="2"/>
          <w:sz w:val="24"/>
        </w:rPr>
        <w:t>A4</w:t>
      </w:r>
      <w:r>
        <w:rPr>
          <w:rFonts w:eastAsia="仿宋_GB2312"/>
          <w:spacing w:val="2"/>
          <w:sz w:val="24"/>
        </w:rPr>
        <w:t>。</w:t>
      </w:r>
      <w:r>
        <w:rPr>
          <w:rFonts w:ascii="宋体" w:hAnsi="宋体" w:cs="宋体" w:hint="eastAsia"/>
          <w:b/>
          <w:sz w:val="28"/>
          <w:szCs w:val="28"/>
        </w:rPr>
        <w:t xml:space="preserve">      </w:t>
      </w:r>
    </w:p>
    <w:p w:rsidR="0095768C" w:rsidRDefault="0095768C" w:rsidP="0095768C">
      <w:pPr>
        <w:spacing w:line="400" w:lineRule="exact"/>
        <w:ind w:firstLineChars="200" w:firstLine="562"/>
        <w:rPr>
          <w:rFonts w:ascii="宋体" w:hAnsi="宋体" w:cs="宋体"/>
          <w:b/>
          <w:sz w:val="28"/>
          <w:szCs w:val="28"/>
        </w:rPr>
      </w:pPr>
    </w:p>
    <w:p w:rsidR="0095768C" w:rsidRDefault="0095768C" w:rsidP="0095768C">
      <w:pPr>
        <w:spacing w:line="400" w:lineRule="exact"/>
        <w:ind w:firstLineChars="200" w:firstLine="562"/>
        <w:rPr>
          <w:rFonts w:ascii="宋体" w:hAnsi="宋体" w:cs="宋体"/>
          <w:b/>
          <w:sz w:val="28"/>
          <w:szCs w:val="28"/>
        </w:rPr>
      </w:pPr>
    </w:p>
    <w:p w:rsidR="0095768C" w:rsidRDefault="0095768C" w:rsidP="0095768C">
      <w:pPr>
        <w:spacing w:line="400" w:lineRule="exact"/>
        <w:ind w:firstLineChars="200" w:firstLine="562"/>
        <w:rPr>
          <w:rFonts w:ascii="宋体" w:hAnsi="宋体" w:cs="宋体"/>
          <w:b/>
          <w:sz w:val="28"/>
          <w:szCs w:val="28"/>
        </w:rPr>
      </w:pPr>
    </w:p>
    <w:p w:rsidR="0095768C" w:rsidRDefault="0095768C" w:rsidP="0095768C">
      <w:pPr>
        <w:spacing w:line="400" w:lineRule="exact"/>
        <w:ind w:firstLineChars="200" w:firstLine="562"/>
        <w:rPr>
          <w:rFonts w:ascii="宋体" w:hAnsi="宋体" w:cs="宋体"/>
          <w:b/>
          <w:sz w:val="28"/>
          <w:szCs w:val="28"/>
        </w:rPr>
      </w:pPr>
    </w:p>
    <w:p w:rsidR="0095768C" w:rsidRDefault="0095768C" w:rsidP="0095768C">
      <w:pPr>
        <w:spacing w:line="400" w:lineRule="exact"/>
        <w:ind w:firstLineChars="200" w:firstLine="562"/>
        <w:rPr>
          <w:rFonts w:ascii="宋体" w:hAnsi="宋体" w:cs="宋体"/>
          <w:b/>
          <w:sz w:val="28"/>
          <w:szCs w:val="28"/>
        </w:rPr>
      </w:pPr>
    </w:p>
    <w:p w:rsidR="00B351A0" w:rsidRDefault="00C77B3A" w:rsidP="0095768C">
      <w:pPr>
        <w:spacing w:line="400" w:lineRule="exact"/>
        <w:ind w:firstLineChars="200" w:firstLine="562"/>
        <w:rPr>
          <w:rFonts w:ascii="宋体" w:hAnsi="宋体" w:cs="宋体"/>
          <w:b/>
          <w:sz w:val="28"/>
          <w:szCs w:val="28"/>
        </w:rPr>
      </w:pPr>
      <w:r>
        <w:rPr>
          <w:rFonts w:ascii="宋体" w:hAnsi="宋体" w:cs="宋体" w:hint="eastAsia"/>
          <w:b/>
          <w:sz w:val="28"/>
          <w:szCs w:val="28"/>
        </w:rPr>
        <w:lastRenderedPageBreak/>
        <w:t xml:space="preserve">                                                                                                                                                                                                                                                                                                                                                                                                                                                                                                                                                                                                                                                                                                                                                                                                                                                                                                                                                                                                                                                                                                                                                                                                                                                                                                                                                                                                                                                                                                                                                                                                                                                                                                                                                                                                                                                                                                                                                                                                                                                                                                                                                                                                                                                                                                                                                                                                                                                                                                                                                                                                                                                   </w:t>
      </w:r>
    </w:p>
    <w:p w:rsidR="00B351A0" w:rsidRPr="00E377B1" w:rsidRDefault="00C77B3A" w:rsidP="00E377B1">
      <w:pPr>
        <w:spacing w:line="300" w:lineRule="auto"/>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一、学位授权点基本情况</w:t>
      </w:r>
    </w:p>
    <w:p w:rsidR="009621ED" w:rsidRPr="00E377B1" w:rsidRDefault="009621ED" w:rsidP="00E377B1">
      <w:pPr>
        <w:numPr>
          <w:ilvl w:val="0"/>
          <w:numId w:val="2"/>
        </w:num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目标与标准</w:t>
      </w:r>
    </w:p>
    <w:p w:rsidR="009621ED" w:rsidRPr="00E377B1" w:rsidRDefault="009621ED" w:rsidP="00E377B1">
      <w:p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1.1培养目标</w:t>
      </w:r>
    </w:p>
    <w:p w:rsidR="009621ED" w:rsidRPr="00E377B1" w:rsidRDefault="009621ED"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博士培养目标：</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（1）培养适应国家和社会发展需要的美术学学科高层次研究型专门人才。</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（2）树立爱国主义和集体主义思想，具有良好的道德品质和强烈的事业心，能立志为祖国的建设和发展服务。</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3）具有较高的文化素质和艺术修养；系统地掌握美术史论及美术创作方法研究等专业知识；掌握本学科发展的前沿信息；具有较丰富的相关学科知识；具有从事科学研究的创新意识和独立科研的能力；能够承担高层次美术学专业的科研、教学和管理等工作。</w:t>
      </w:r>
    </w:p>
    <w:p w:rsidR="009621ED" w:rsidRPr="00E377B1" w:rsidRDefault="009621ED" w:rsidP="00E377B1">
      <w:pPr>
        <w:pStyle w:val="A5"/>
        <w:pBdr>
          <w:top w:val="none" w:sz="0" w:space="0" w:color="auto"/>
          <w:left w:val="none" w:sz="0" w:space="0" w:color="auto"/>
          <w:bottom w:val="none" w:sz="0" w:space="0" w:color="auto"/>
          <w:right w:val="none" w:sz="0" w:space="0" w:color="auto"/>
        </w:pBdr>
        <w:spacing w:line="300" w:lineRule="auto"/>
        <w:ind w:firstLineChars="200" w:firstLine="562"/>
        <w:rPr>
          <w:rFonts w:asciiTheme="minorEastAsia" w:eastAsiaTheme="minorEastAsia" w:hAnsiTheme="minorEastAsia" w:cs="宋体"/>
          <w:b/>
          <w:bCs/>
          <w:color w:val="auto"/>
          <w:kern w:val="0"/>
          <w:sz w:val="28"/>
          <w:szCs w:val="28"/>
          <w:lang w:val="zh-TW"/>
        </w:rPr>
      </w:pPr>
      <w:r w:rsidRPr="00E377B1">
        <w:rPr>
          <w:rFonts w:asciiTheme="minorEastAsia" w:eastAsiaTheme="minorEastAsia" w:hAnsiTheme="minorEastAsia" w:cs="宋体" w:hint="eastAsia"/>
          <w:b/>
          <w:bCs/>
          <w:color w:val="auto"/>
          <w:kern w:val="0"/>
          <w:sz w:val="28"/>
          <w:szCs w:val="28"/>
          <w:lang w:val="zh-TW"/>
        </w:rPr>
        <w:t>学术型硕士研究生培养目标：</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美术学是以美术为对象，集创作与研究为一体的人文学科。</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1.学术型硕士研究生旨在培养具有深厚的人文艺术修养、系统的知识结构、扎实的理论基础、敏锐的文化直觉及艺术创造力，具有独立的思考、判断能力和专研精神的学术型人才。</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2.学术应用型硕士研究生旨在培养具有一定的文化素质和艺术修养，具备扎实的创作能力，熟悉本专业的创作理论与技法及材料潜质，对于本专业实践具有较高理论阐释水平的学术应用型人才。</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rPr>
      </w:pPr>
      <w:r w:rsidRPr="00E377B1">
        <w:rPr>
          <w:rFonts w:asciiTheme="minorEastAsia" w:eastAsiaTheme="minorEastAsia" w:hAnsiTheme="minorEastAsia" w:hint="eastAsia"/>
          <w:sz w:val="28"/>
          <w:szCs w:val="28"/>
          <w:lang w:val="zh-TW" w:eastAsia="zh-TW"/>
        </w:rPr>
        <w:t>以上研究方向以理论研究为导向，为博士生的培养提供前提和准备；为美术高等教育艺术理论及实践研究方面提供师资人才储备；为艺术专门机构培养思考型美术创作者及策划与管理人才。</w:t>
      </w:r>
    </w:p>
    <w:p w:rsidR="009621ED" w:rsidRPr="00E377B1" w:rsidRDefault="009621ED" w:rsidP="00E377B1">
      <w:p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1.2学位标准</w:t>
      </w:r>
    </w:p>
    <w:p w:rsidR="009621ED" w:rsidRPr="00E377B1" w:rsidRDefault="009621ED" w:rsidP="00E377B1">
      <w:pPr>
        <w:spacing w:line="300" w:lineRule="auto"/>
        <w:ind w:firstLineChars="200" w:firstLine="562"/>
        <w:rPr>
          <w:rFonts w:asciiTheme="minorEastAsia" w:eastAsiaTheme="minorEastAsia" w:hAnsiTheme="minorEastAsia"/>
          <w:b/>
          <w:bCs/>
          <w:sz w:val="28"/>
          <w:szCs w:val="28"/>
        </w:rPr>
      </w:pPr>
      <w:r w:rsidRPr="00E377B1">
        <w:rPr>
          <w:rFonts w:asciiTheme="minorEastAsia" w:eastAsiaTheme="minorEastAsia" w:hAnsiTheme="minorEastAsia" w:cs="宋体" w:hint="eastAsia"/>
          <w:b/>
          <w:bCs/>
          <w:kern w:val="0"/>
          <w:sz w:val="28"/>
          <w:szCs w:val="28"/>
        </w:rPr>
        <w:t>博士研究生</w:t>
      </w:r>
    </w:p>
    <w:p w:rsidR="009621ED" w:rsidRPr="00E377B1" w:rsidRDefault="009621ED" w:rsidP="00E377B1">
      <w:pPr>
        <w:widowControl/>
        <w:spacing w:line="300" w:lineRule="auto"/>
        <w:ind w:firstLineChars="200" w:firstLine="560"/>
        <w:jc w:val="left"/>
        <w:rPr>
          <w:rFonts w:asciiTheme="minorEastAsia" w:eastAsiaTheme="minorEastAsia" w:hAnsiTheme="minorEastAsia"/>
          <w:b/>
          <w:bCs/>
          <w:sz w:val="28"/>
          <w:szCs w:val="28"/>
        </w:rPr>
      </w:pPr>
      <w:r w:rsidRPr="00E377B1">
        <w:rPr>
          <w:rFonts w:asciiTheme="minorEastAsia" w:eastAsiaTheme="minorEastAsia" w:hAnsiTheme="minorEastAsia" w:hint="eastAsia"/>
          <w:sz w:val="28"/>
          <w:szCs w:val="28"/>
          <w:lang w:val="zh-TW" w:eastAsia="zh-TW"/>
        </w:rPr>
        <w:t>博士生在规定修业年限内完成课程学习，修满规定学分，通过思想品德考核、学位论文答辩，符合毕业资格，准予毕业；符合《中华人们共和国学位条例》有关规定，达到我校学位授予标准，经学校学位评定委员会审核，授予博士学位。</w:t>
      </w:r>
    </w:p>
    <w:p w:rsidR="009621ED" w:rsidRPr="00E377B1" w:rsidRDefault="009621ED" w:rsidP="00E377B1">
      <w:pPr>
        <w:spacing w:line="300" w:lineRule="auto"/>
        <w:ind w:firstLineChars="200" w:firstLine="562"/>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学术型硕士研究生</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rPr>
      </w:pPr>
      <w:r w:rsidRPr="00E377B1">
        <w:rPr>
          <w:rFonts w:asciiTheme="minorEastAsia" w:eastAsiaTheme="minorEastAsia" w:hAnsiTheme="minorEastAsia" w:hint="eastAsia"/>
          <w:sz w:val="28"/>
          <w:szCs w:val="28"/>
          <w:lang w:val="zh-TW" w:eastAsia="zh-TW"/>
        </w:rPr>
        <w:t>学术型硕士应具有一定的文化素质和艺术修养，掌握较系统的美术史与理论知识，了解本学科的基本历史与现状，较为熟练地掌握一门外语，能运用本专业的外</w:t>
      </w:r>
      <w:r w:rsidRPr="00E377B1">
        <w:rPr>
          <w:rFonts w:asciiTheme="minorEastAsia" w:eastAsiaTheme="minorEastAsia" w:hAnsiTheme="minorEastAsia" w:hint="eastAsia"/>
          <w:sz w:val="28"/>
          <w:szCs w:val="28"/>
          <w:lang w:val="zh-TW" w:eastAsia="zh-TW"/>
        </w:rPr>
        <w:lastRenderedPageBreak/>
        <w:t>文资料，具备独立进行学术研究的能力，为更深入的学术研究与教学奠定理论与方法论基础。同时，具有一定的美术创作能力与前瞻性的视野。学位获得者可进一步攻读相关学科的博士学位，也可在一般研究机构或相关部门从事专业性工作。</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highlight w:val="yellow"/>
          <w:lang w:val="zh-TW" w:eastAsia="zh-TW"/>
        </w:rPr>
      </w:pPr>
      <w:r w:rsidRPr="00E377B1">
        <w:rPr>
          <w:rFonts w:asciiTheme="minorEastAsia" w:eastAsiaTheme="minorEastAsia" w:hAnsiTheme="minorEastAsia" w:hint="eastAsia"/>
          <w:sz w:val="28"/>
          <w:szCs w:val="28"/>
          <w:lang w:val="zh-TW" w:eastAsia="zh-TW"/>
        </w:rPr>
        <w:t>①美术学理论硕士研究生课程学习成绩合格，完成各项学分及所修环节，方可进入学位论文程序。论文答辩前，需在省级以上刊物发表2篇本人独立撰写的学术论文作为答辩的先决条件，学位论文是学术型硕士研究生基础理论知识和学术研究能力的具体体现，是学术型硕士生培养质量的重要标志，应有较高理论水平和应用价值。字数3万字以上。</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lang w:val="zh-TW" w:eastAsia="zh-TW"/>
        </w:rPr>
      </w:pPr>
      <w:r w:rsidRPr="00E377B1">
        <w:rPr>
          <w:rFonts w:asciiTheme="minorEastAsia" w:eastAsiaTheme="minorEastAsia" w:hAnsiTheme="minorEastAsia" w:hint="eastAsia"/>
          <w:sz w:val="28"/>
          <w:szCs w:val="28"/>
          <w:lang w:val="zh-TW" w:eastAsia="zh-TW"/>
        </w:rPr>
        <w:t>②美术学应用理论硕士研究生应在毕业论文答辩前完成毕业个人展览，个人展览由导师组、学院评审委员会评审通过后方可进入论文答辩程序。作品数量和形式根据不同专业方向的特点由导师组报请院学术委员会商定。学位论文也是学术应用型硕士研究生综合素质、创研等能力体现的重要标志，应围绕创作经验、艺术表现、艺术本体基础语言研究等方面展开，做到理论与实践相结合。字数2万字以上。</w:t>
      </w:r>
    </w:p>
    <w:p w:rsidR="009621ED" w:rsidRPr="00E377B1" w:rsidRDefault="009621ED" w:rsidP="00E377B1">
      <w:p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2.基本条件</w:t>
      </w:r>
    </w:p>
    <w:p w:rsidR="009621ED" w:rsidRPr="00E377B1" w:rsidRDefault="009621ED" w:rsidP="00E377B1">
      <w:p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2.1培养方向</w:t>
      </w:r>
      <w:r w:rsidR="00F31311" w:rsidRPr="00E377B1">
        <w:rPr>
          <w:rFonts w:asciiTheme="minorEastAsia" w:eastAsiaTheme="minorEastAsia" w:hAnsiTheme="minorEastAsia" w:hint="eastAsia"/>
          <w:b/>
          <w:bCs/>
          <w:sz w:val="28"/>
          <w:szCs w:val="28"/>
        </w:rPr>
        <w:t>与特色</w:t>
      </w:r>
    </w:p>
    <w:p w:rsidR="009621ED" w:rsidRPr="00E377B1" w:rsidRDefault="009621ED" w:rsidP="00E377B1">
      <w:pPr>
        <w:widowControl/>
        <w:spacing w:line="300" w:lineRule="auto"/>
        <w:ind w:firstLineChars="200" w:firstLine="562"/>
        <w:jc w:val="left"/>
        <w:rPr>
          <w:rFonts w:asciiTheme="minorEastAsia" w:eastAsiaTheme="minorEastAsia" w:hAnsiTheme="minorEastAsia" w:cstheme="minorBidi"/>
          <w:bCs/>
          <w:sz w:val="28"/>
          <w:szCs w:val="28"/>
          <w:lang w:val="zh-TW"/>
        </w:rPr>
      </w:pPr>
      <w:r w:rsidRPr="00E377B1">
        <w:rPr>
          <w:rFonts w:asciiTheme="minorEastAsia" w:eastAsiaTheme="minorEastAsia" w:hAnsiTheme="minorEastAsia" w:hint="eastAsia"/>
          <w:b/>
          <w:sz w:val="28"/>
          <w:szCs w:val="28"/>
          <w:lang w:val="zh-TW" w:eastAsia="zh-TW"/>
        </w:rPr>
        <w:t>美术学一级学科</w:t>
      </w:r>
      <w:r w:rsidRPr="00E377B1">
        <w:rPr>
          <w:rFonts w:asciiTheme="minorEastAsia" w:eastAsiaTheme="minorEastAsia" w:hAnsiTheme="minorEastAsia" w:hint="eastAsia"/>
          <w:b/>
          <w:sz w:val="28"/>
          <w:szCs w:val="28"/>
          <w:lang w:val="zh-TW"/>
        </w:rPr>
        <w:t>博士</w:t>
      </w:r>
      <w:r w:rsidRPr="00E377B1">
        <w:rPr>
          <w:rFonts w:asciiTheme="minorEastAsia" w:eastAsiaTheme="minorEastAsia" w:hAnsiTheme="minorEastAsia" w:hint="eastAsia"/>
          <w:b/>
          <w:sz w:val="28"/>
          <w:szCs w:val="28"/>
          <w:lang w:val="zh-TW" w:eastAsia="zh-TW"/>
        </w:rPr>
        <w:t>学位授权点</w:t>
      </w:r>
      <w:r w:rsidRPr="00E377B1">
        <w:rPr>
          <w:rFonts w:asciiTheme="minorEastAsia" w:eastAsiaTheme="minorEastAsia" w:hAnsiTheme="minorEastAsia" w:hint="eastAsia"/>
          <w:bCs/>
          <w:sz w:val="28"/>
          <w:szCs w:val="28"/>
          <w:lang w:val="zh-TW"/>
        </w:rPr>
        <w:t>主要包括</w:t>
      </w:r>
      <w:r w:rsidRPr="00E377B1">
        <w:rPr>
          <w:rFonts w:asciiTheme="minorEastAsia" w:eastAsiaTheme="minorEastAsia" w:hAnsiTheme="minorEastAsia" w:hint="eastAsia"/>
          <w:bCs/>
          <w:sz w:val="28"/>
          <w:szCs w:val="28"/>
          <w:lang w:val="zh-TW" w:eastAsia="zh-TW"/>
        </w:rPr>
        <w:t>美术理论</w:t>
      </w:r>
      <w:r w:rsidRPr="00E377B1">
        <w:rPr>
          <w:rFonts w:asciiTheme="minorEastAsia" w:eastAsiaTheme="minorEastAsia" w:hAnsiTheme="minorEastAsia" w:hint="eastAsia"/>
          <w:bCs/>
          <w:sz w:val="28"/>
          <w:szCs w:val="28"/>
        </w:rPr>
        <w:t>、</w:t>
      </w:r>
      <w:r w:rsidRPr="00E377B1">
        <w:rPr>
          <w:rFonts w:asciiTheme="minorEastAsia" w:eastAsiaTheme="minorEastAsia" w:hAnsiTheme="minorEastAsia" w:hint="eastAsia"/>
          <w:bCs/>
          <w:sz w:val="28"/>
          <w:szCs w:val="28"/>
          <w:lang w:val="zh-TW" w:eastAsia="zh-TW"/>
        </w:rPr>
        <w:t>造型艺术</w:t>
      </w:r>
      <w:r w:rsidRPr="00E377B1">
        <w:rPr>
          <w:rFonts w:asciiTheme="minorEastAsia" w:eastAsiaTheme="minorEastAsia" w:hAnsiTheme="minorEastAsia" w:hint="eastAsia"/>
          <w:bCs/>
          <w:sz w:val="28"/>
          <w:szCs w:val="28"/>
          <w:lang w:val="zh-TW"/>
        </w:rPr>
        <w:t>、</w:t>
      </w:r>
      <w:r w:rsidRPr="00E377B1">
        <w:rPr>
          <w:rFonts w:asciiTheme="minorEastAsia" w:eastAsiaTheme="minorEastAsia" w:hAnsiTheme="minorEastAsia" w:hint="eastAsia"/>
          <w:bCs/>
          <w:sz w:val="28"/>
          <w:szCs w:val="28"/>
          <w:lang w:val="zh-TW" w:eastAsia="zh-TW"/>
        </w:rPr>
        <w:t>综合艺术</w:t>
      </w:r>
      <w:r w:rsidRPr="00E377B1">
        <w:rPr>
          <w:rFonts w:asciiTheme="minorEastAsia" w:eastAsiaTheme="minorEastAsia" w:hAnsiTheme="minorEastAsia" w:hint="eastAsia"/>
          <w:bCs/>
          <w:sz w:val="28"/>
          <w:szCs w:val="28"/>
          <w:lang w:val="zh-TW"/>
        </w:rPr>
        <w:t>三个培养方向。各培养方向师资力量较为雄厚，博士生导师呈现逐渐年轻化的趋势。</w:t>
      </w:r>
    </w:p>
    <w:p w:rsidR="009621ED" w:rsidRPr="00E377B1" w:rsidRDefault="009621ED" w:rsidP="00E377B1">
      <w:pPr>
        <w:widowControl/>
        <w:spacing w:line="300" w:lineRule="auto"/>
        <w:ind w:firstLineChars="200" w:firstLine="562"/>
        <w:jc w:val="left"/>
        <w:rPr>
          <w:rFonts w:asciiTheme="minorEastAsia" w:eastAsiaTheme="minorEastAsia" w:hAnsiTheme="minorEastAsia"/>
          <w:sz w:val="28"/>
          <w:szCs w:val="28"/>
        </w:rPr>
      </w:pPr>
      <w:r w:rsidRPr="00E377B1">
        <w:rPr>
          <w:rFonts w:asciiTheme="minorEastAsia" w:eastAsiaTheme="minorEastAsia" w:hAnsiTheme="minorEastAsia" w:cs="宋体" w:hint="eastAsia"/>
          <w:b/>
          <w:bCs/>
          <w:kern w:val="0"/>
          <w:sz w:val="28"/>
          <w:szCs w:val="28"/>
          <w:lang w:val="zh-TW" w:eastAsia="zh-TW"/>
        </w:rPr>
        <w:t>美术学一级学科硕士学位授权点</w:t>
      </w:r>
      <w:r w:rsidRPr="00E377B1">
        <w:rPr>
          <w:rFonts w:asciiTheme="minorEastAsia" w:eastAsiaTheme="minorEastAsia" w:hAnsiTheme="minorEastAsia" w:hint="eastAsia"/>
          <w:sz w:val="28"/>
          <w:szCs w:val="28"/>
        </w:rPr>
        <w:t>主要包括绘画、雕塑、中国画、美术历史及理论四个培养方向。各培养方向已形成特色鲜明的研究领域和优势。</w:t>
      </w:r>
    </w:p>
    <w:p w:rsidR="009621ED" w:rsidRPr="00E377B1" w:rsidRDefault="009621ED"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绘画方向</w:t>
      </w:r>
    </w:p>
    <w:p w:rsidR="009621ED" w:rsidRPr="00E377B1" w:rsidRDefault="009621ED" w:rsidP="00E377B1">
      <w:pPr>
        <w:widowControl/>
        <w:spacing w:line="300" w:lineRule="auto"/>
        <w:ind w:firstLineChars="200" w:firstLine="560"/>
        <w:jc w:val="left"/>
        <w:rPr>
          <w:rFonts w:asciiTheme="minorEastAsia" w:eastAsiaTheme="minorEastAsia" w:hAnsiTheme="minorEastAsia"/>
          <w:color w:val="C00000"/>
          <w:sz w:val="28"/>
          <w:szCs w:val="28"/>
        </w:rPr>
      </w:pPr>
      <w:r w:rsidRPr="00E377B1">
        <w:rPr>
          <w:rFonts w:asciiTheme="minorEastAsia" w:eastAsiaTheme="minorEastAsia" w:hAnsiTheme="minorEastAsia" w:hint="eastAsia"/>
          <w:sz w:val="28"/>
          <w:szCs w:val="28"/>
        </w:rPr>
        <w:t>绘画是美术学院传统优势学科方向，该方向更是我省美术创</w:t>
      </w:r>
      <w:proofErr w:type="gramStart"/>
      <w:r w:rsidRPr="00E377B1">
        <w:rPr>
          <w:rFonts w:asciiTheme="minorEastAsia" w:eastAsiaTheme="minorEastAsia" w:hAnsiTheme="minorEastAsia" w:hint="eastAsia"/>
          <w:sz w:val="28"/>
          <w:szCs w:val="28"/>
        </w:rPr>
        <w:t>研</w:t>
      </w:r>
      <w:proofErr w:type="gramEnd"/>
      <w:r w:rsidRPr="00E377B1">
        <w:rPr>
          <w:rFonts w:asciiTheme="minorEastAsia" w:eastAsiaTheme="minorEastAsia" w:hAnsiTheme="minorEastAsia" w:hint="eastAsia"/>
          <w:sz w:val="28"/>
          <w:szCs w:val="28"/>
        </w:rPr>
        <w:t>的重镇。自学校恢复美术专业以来，曹文翰、齐凤阁、陈曦光、高殿才、及云辉、林</w:t>
      </w:r>
      <w:proofErr w:type="gramStart"/>
      <w:r w:rsidRPr="00E377B1">
        <w:rPr>
          <w:rFonts w:asciiTheme="minorEastAsia" w:eastAsiaTheme="minorEastAsia" w:hAnsiTheme="minorEastAsia" w:hint="eastAsia"/>
          <w:sz w:val="28"/>
          <w:szCs w:val="28"/>
        </w:rPr>
        <w:t>鸢</w:t>
      </w:r>
      <w:proofErr w:type="gramEnd"/>
      <w:r w:rsidRPr="00E377B1">
        <w:rPr>
          <w:rFonts w:asciiTheme="minorEastAsia" w:eastAsiaTheme="minorEastAsia" w:hAnsiTheme="minorEastAsia" w:hint="eastAsia"/>
          <w:sz w:val="28"/>
          <w:szCs w:val="28"/>
        </w:rPr>
        <w:t>、秦秀杰等多位知名美术家和理论家在此任教。多年来培养出许多优秀的美术人才，如崔国泰、赵龙、赵博、潘德海、邹操等人，现已成为在国内外很有影响力的当代著名画家。绘画学科下设油画、版画、水彩画、实验艺术四个研究方向。该方向以美术学一级学科博士点为依托，立足于东北地域文化，针对绘画本体研究，面向绘画作品创</w:t>
      </w:r>
      <w:proofErr w:type="gramStart"/>
      <w:r w:rsidRPr="00E377B1">
        <w:rPr>
          <w:rFonts w:asciiTheme="minorEastAsia" w:eastAsiaTheme="minorEastAsia" w:hAnsiTheme="minorEastAsia" w:hint="eastAsia"/>
          <w:sz w:val="28"/>
          <w:szCs w:val="28"/>
        </w:rPr>
        <w:t>研</w:t>
      </w:r>
      <w:proofErr w:type="gramEnd"/>
      <w:r w:rsidRPr="00E377B1">
        <w:rPr>
          <w:rFonts w:asciiTheme="minorEastAsia" w:eastAsiaTheme="minorEastAsia" w:hAnsiTheme="minorEastAsia" w:hint="eastAsia"/>
          <w:sz w:val="28"/>
          <w:szCs w:val="28"/>
        </w:rPr>
        <w:t>和美术理论研究以及创作方法论研究，现已形成了以东北表现性油画、现代铜版画、东北水彩画和油性蛋彩画为代表的特色鲜明的四个研究方向，在国内绘画领域享有较高的影响力。绘画方向师资队伍实力雄厚，现有教授7人，博士生导师6人。</w:t>
      </w:r>
    </w:p>
    <w:p w:rsidR="009621ED" w:rsidRPr="00E377B1" w:rsidRDefault="009621ED"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雕塑方向</w:t>
      </w:r>
    </w:p>
    <w:p w:rsidR="009621ED" w:rsidRPr="00E377B1" w:rsidRDefault="009621ED" w:rsidP="00E377B1">
      <w:pPr>
        <w:widowControl/>
        <w:spacing w:line="300" w:lineRule="auto"/>
        <w:ind w:firstLineChars="200" w:firstLine="560"/>
        <w:jc w:val="left"/>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lastRenderedPageBreak/>
        <w:t>雕塑作为美术学院最具代表性的传统优势学科方向，以其鲜明的学科专业特点，清晰的学术发展脉络，雄厚的师资力量，丰硕的教学成果以及国内知名的学术影响力，始终是我省雕塑艺术创作研究的核心地、雕塑教育及创作人才培养的重要输出地。本学科建立完善了一整套雕塑教学系统，在保有具象雕塑优势的基础上，开展了材料及公共艺术教学研究，逐渐形成了意象雕塑创作实践与艺术理论研究、东北地域文化与当代雕塑创作研究、具象雕塑创作实践与艺术理论研究三个特色鲜明的研究方向。雕塑方向师资队伍年龄结构、学</w:t>
      </w:r>
      <w:proofErr w:type="gramStart"/>
      <w:r w:rsidRPr="00E377B1">
        <w:rPr>
          <w:rFonts w:asciiTheme="minorEastAsia" w:eastAsiaTheme="minorEastAsia" w:hAnsiTheme="minorEastAsia" w:hint="eastAsia"/>
          <w:sz w:val="28"/>
          <w:szCs w:val="28"/>
        </w:rPr>
        <w:t>缘结构</w:t>
      </w:r>
      <w:proofErr w:type="gramEnd"/>
      <w:r w:rsidRPr="00E377B1">
        <w:rPr>
          <w:rFonts w:asciiTheme="minorEastAsia" w:eastAsiaTheme="minorEastAsia" w:hAnsiTheme="minorEastAsia" w:hint="eastAsia"/>
          <w:sz w:val="28"/>
          <w:szCs w:val="28"/>
        </w:rPr>
        <w:t>合理。现有博导1人，教授</w:t>
      </w:r>
      <w:r w:rsidR="00AD3F53" w:rsidRPr="00E377B1">
        <w:rPr>
          <w:rFonts w:asciiTheme="minorEastAsia" w:eastAsiaTheme="minorEastAsia" w:hAnsiTheme="minorEastAsia" w:hint="eastAsia"/>
          <w:sz w:val="28"/>
          <w:szCs w:val="28"/>
        </w:rPr>
        <w:t>3</w:t>
      </w:r>
      <w:r w:rsidRPr="00E377B1">
        <w:rPr>
          <w:rFonts w:asciiTheme="minorEastAsia" w:eastAsiaTheme="minorEastAsia" w:hAnsiTheme="minorEastAsia" w:hint="eastAsia"/>
          <w:sz w:val="28"/>
          <w:szCs w:val="28"/>
        </w:rPr>
        <w:t>人，副教授</w:t>
      </w:r>
      <w:r w:rsidR="00AD3F53" w:rsidRPr="00E377B1">
        <w:rPr>
          <w:rFonts w:asciiTheme="minorEastAsia" w:eastAsiaTheme="minorEastAsia" w:hAnsiTheme="minorEastAsia" w:hint="eastAsia"/>
          <w:sz w:val="28"/>
          <w:szCs w:val="28"/>
        </w:rPr>
        <w:t>6</w:t>
      </w:r>
      <w:r w:rsidRPr="00E377B1">
        <w:rPr>
          <w:rFonts w:asciiTheme="minorEastAsia" w:eastAsiaTheme="minorEastAsia" w:hAnsiTheme="minorEastAsia" w:hint="eastAsia"/>
          <w:sz w:val="28"/>
          <w:szCs w:val="28"/>
        </w:rPr>
        <w:t>人，具有博士学位的教师3人，海外留学经历的教师5人。</w:t>
      </w:r>
    </w:p>
    <w:p w:rsidR="009621ED" w:rsidRPr="00E377B1" w:rsidRDefault="009621ED"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中国画方向</w:t>
      </w:r>
    </w:p>
    <w:p w:rsidR="009621ED" w:rsidRPr="00E377B1" w:rsidRDefault="009621ED" w:rsidP="00E377B1">
      <w:pPr>
        <w:widowControl/>
        <w:spacing w:line="300" w:lineRule="auto"/>
        <w:ind w:firstLineChars="200" w:firstLine="560"/>
        <w:jc w:val="left"/>
        <w:rPr>
          <w:rFonts w:asciiTheme="minorEastAsia" w:eastAsiaTheme="minorEastAsia" w:hAnsiTheme="minorEastAsia"/>
          <w:color w:val="C00000"/>
          <w:sz w:val="28"/>
          <w:szCs w:val="28"/>
          <w:highlight w:val="yellow"/>
        </w:rPr>
      </w:pPr>
      <w:r w:rsidRPr="00E377B1">
        <w:rPr>
          <w:rFonts w:asciiTheme="minorEastAsia" w:eastAsiaTheme="minorEastAsia" w:hAnsiTheme="minorEastAsia" w:hint="eastAsia"/>
          <w:sz w:val="28"/>
          <w:szCs w:val="28"/>
        </w:rPr>
        <w:t>中国画是美术学院传统的优势学科方向，本学科是由著名美术家戴成有教授开创，相继有董萍实、苗根源、朱石铭、任宗厚、王雅平等多位知名美术家、书法家任教于此。中国画学科方向积极</w:t>
      </w:r>
      <w:proofErr w:type="gramStart"/>
      <w:r w:rsidRPr="00E377B1">
        <w:rPr>
          <w:rFonts w:asciiTheme="minorEastAsia" w:eastAsiaTheme="minorEastAsia" w:hAnsiTheme="minorEastAsia" w:hint="eastAsia"/>
          <w:sz w:val="28"/>
          <w:szCs w:val="28"/>
        </w:rPr>
        <w:t>践行</w:t>
      </w:r>
      <w:proofErr w:type="gramEnd"/>
      <w:r w:rsidRPr="00E377B1">
        <w:rPr>
          <w:rFonts w:asciiTheme="minorEastAsia" w:eastAsiaTheme="minorEastAsia" w:hAnsiTheme="minorEastAsia" w:hint="eastAsia"/>
          <w:sz w:val="28"/>
          <w:szCs w:val="28"/>
        </w:rPr>
        <w:t>习近平总书记在文艺座谈会上的讲话精神：“坚守中华文化立场、传承中华文化基因，展现中华审美风范。……古为今用、洋为中用，辩证取舍、推陈出新。”坚持立足于中国传统文化以及东北地域文化，坚持以绘画、写生、书法、文史为基础，临摹、写生、创作紧密结合的教学特色。现已形成了长白山画派美术研究、东北地域少数民族民俗风情工笔画研究、当代水墨画研究、中国画与书法比较研究四个特色鲜明的研究方向。中国画方向现有博士生导师2人，教授4人，博士2人，博士在读2人，具有海外留学经历的教师3人，中国美协会员5人。</w:t>
      </w:r>
    </w:p>
    <w:p w:rsidR="009621ED" w:rsidRPr="00E377B1" w:rsidRDefault="009621ED"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美术历史及理论方向</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rPr>
      </w:pPr>
      <w:r w:rsidRPr="00E377B1">
        <w:rPr>
          <w:rFonts w:asciiTheme="minorEastAsia" w:eastAsiaTheme="minorEastAsia" w:hAnsiTheme="minorEastAsia" w:hint="eastAsia"/>
          <w:sz w:val="28"/>
          <w:szCs w:val="28"/>
        </w:rPr>
        <w:t>美术历史及理论是一个理论性、自主性及学科交叉性特征极强的研究领域。从美术学专业创办伊始，美术理论方向在美术学的学科建设中就居于十分重要的地位。本学科方向由我国著名美术理论家齐凤阁先生创办，从1995年开始招收首届硕士研究生，培养出一批优秀的具有厚重人文底蕴的美术理论人才。本专业在对美术历史、美术基础理论以及美术批评等传统研究方向深化完善的基础上，不断探索新的理论增长点，形成了具有鲜明特色的研究方向与理论视角。</w:t>
      </w:r>
      <w:proofErr w:type="gramStart"/>
      <w:r w:rsidRPr="00E377B1">
        <w:rPr>
          <w:rFonts w:asciiTheme="minorEastAsia" w:eastAsiaTheme="minorEastAsia" w:hAnsiTheme="minorEastAsia" w:hint="eastAsia"/>
          <w:sz w:val="28"/>
          <w:szCs w:val="28"/>
        </w:rPr>
        <w:t>本方向</w:t>
      </w:r>
      <w:proofErr w:type="gramEnd"/>
      <w:r w:rsidRPr="00E377B1">
        <w:rPr>
          <w:rFonts w:asciiTheme="minorEastAsia" w:eastAsiaTheme="minorEastAsia" w:hAnsiTheme="minorEastAsia" w:hint="eastAsia"/>
          <w:sz w:val="28"/>
          <w:szCs w:val="28"/>
        </w:rPr>
        <w:t>以体现东北地域特色的民族民间艺术文化为研究重点，在深入挖掘东北民间美术资源的基础上，探索东北民间艺术精神的形式转化与创造问题,形成了长白山地域美术研究、东北民族民间美术资源的现代性阐释、东北文化与东北绘画等特色鲜明的研究方向，在研究方法上强化学科交叉性，在吸收文学、哲学、社会史学等学科研究方法的基础上进行多视角、多维度的理论研究，实现交叉学科的优势互补。致力于当代</w:t>
      </w:r>
      <w:proofErr w:type="gramStart"/>
      <w:r w:rsidRPr="00E377B1">
        <w:rPr>
          <w:rFonts w:asciiTheme="minorEastAsia" w:eastAsiaTheme="minorEastAsia" w:hAnsiTheme="minorEastAsia" w:hint="eastAsia"/>
          <w:sz w:val="28"/>
          <w:szCs w:val="28"/>
        </w:rPr>
        <w:t>文化场</w:t>
      </w:r>
      <w:proofErr w:type="gramEnd"/>
      <w:r w:rsidRPr="00E377B1">
        <w:rPr>
          <w:rFonts w:asciiTheme="minorEastAsia" w:eastAsiaTheme="minorEastAsia" w:hAnsiTheme="minorEastAsia" w:hint="eastAsia"/>
          <w:sz w:val="28"/>
          <w:szCs w:val="28"/>
        </w:rPr>
        <w:t>域中的新</w:t>
      </w:r>
      <w:r w:rsidRPr="00E377B1">
        <w:rPr>
          <w:rFonts w:asciiTheme="minorEastAsia" w:eastAsiaTheme="minorEastAsia" w:hAnsiTheme="minorEastAsia" w:hint="eastAsia"/>
          <w:sz w:val="28"/>
          <w:szCs w:val="28"/>
        </w:rPr>
        <w:lastRenderedPageBreak/>
        <w:t>美术史论、中西方当代艺术的研究与批评学术格局的建构</w:t>
      </w:r>
      <w:r w:rsidRPr="00E377B1">
        <w:rPr>
          <w:rFonts w:asciiTheme="minorEastAsia" w:eastAsiaTheme="minorEastAsia" w:hAnsiTheme="minorEastAsia" w:hint="eastAsia"/>
          <w:bCs/>
          <w:sz w:val="28"/>
          <w:szCs w:val="28"/>
          <w:lang w:val="zh-TW"/>
        </w:rPr>
        <w:t>，丰富艺术发展的内涵基础。</w:t>
      </w:r>
      <w:proofErr w:type="gramStart"/>
      <w:r w:rsidRPr="00E377B1">
        <w:rPr>
          <w:rFonts w:asciiTheme="minorEastAsia" w:eastAsiaTheme="minorEastAsia" w:hAnsiTheme="minorEastAsia" w:hint="eastAsia"/>
          <w:bCs/>
          <w:sz w:val="28"/>
          <w:szCs w:val="28"/>
          <w:lang w:val="zh-TW"/>
        </w:rPr>
        <w:t>本方向</w:t>
      </w:r>
      <w:proofErr w:type="gramEnd"/>
      <w:r w:rsidRPr="00E377B1">
        <w:rPr>
          <w:rFonts w:asciiTheme="minorEastAsia" w:eastAsiaTheme="minorEastAsia" w:hAnsiTheme="minorEastAsia" w:hint="eastAsia"/>
          <w:bCs/>
          <w:sz w:val="28"/>
          <w:szCs w:val="28"/>
          <w:lang w:val="zh-TW"/>
        </w:rPr>
        <w:t>教师学历层次高，全部具有博士学位。博士生导师</w:t>
      </w:r>
      <w:r w:rsidRPr="00E377B1">
        <w:rPr>
          <w:rFonts w:asciiTheme="minorEastAsia" w:eastAsiaTheme="minorEastAsia" w:hAnsiTheme="minorEastAsia" w:hint="eastAsia"/>
          <w:bCs/>
          <w:sz w:val="28"/>
          <w:szCs w:val="28"/>
        </w:rPr>
        <w:t>2人。</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综上，四个培养方向均具有较强的师资力量，师生美术实践成果丰硕，在东北乃至全国都具有较强的学术影响力。尤其在实践教学探索、当代艺术创作研究及人才培养、</w:t>
      </w:r>
      <w:r w:rsidRPr="00E377B1">
        <w:rPr>
          <w:rFonts w:asciiTheme="minorEastAsia" w:eastAsiaTheme="minorEastAsia" w:hAnsiTheme="minorEastAsia" w:hint="eastAsia"/>
          <w:bCs/>
          <w:sz w:val="28"/>
          <w:szCs w:val="28"/>
          <w:lang w:val="zh-TW" w:eastAsia="zh-TW"/>
        </w:rPr>
        <w:t>东北地域文化</w:t>
      </w:r>
      <w:r w:rsidRPr="00E377B1">
        <w:rPr>
          <w:rFonts w:asciiTheme="minorEastAsia" w:eastAsiaTheme="minorEastAsia" w:hAnsiTheme="minorEastAsia" w:hint="eastAsia"/>
          <w:bCs/>
          <w:sz w:val="28"/>
          <w:szCs w:val="28"/>
          <w:lang w:val="zh-TW"/>
        </w:rPr>
        <w:t>的审美表达、中青年教师学源层次等方面具有明显特色和优势。</w:t>
      </w:r>
    </w:p>
    <w:p w:rsidR="009621ED" w:rsidRPr="00E377B1" w:rsidRDefault="009621ED" w:rsidP="00E377B1">
      <w:pPr>
        <w:pStyle w:val="aa"/>
        <w:spacing w:line="300" w:lineRule="auto"/>
        <w:rPr>
          <w:rFonts w:asciiTheme="minorEastAsia" w:eastAsiaTheme="minorEastAsia" w:hAnsiTheme="minorEastAsia"/>
          <w:sz w:val="28"/>
          <w:szCs w:val="28"/>
        </w:rPr>
      </w:pPr>
    </w:p>
    <w:p w:rsidR="009621ED" w:rsidRPr="00E377B1" w:rsidRDefault="009621ED" w:rsidP="00E377B1">
      <w:p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2.2师资队伍</w:t>
      </w:r>
    </w:p>
    <w:p w:rsidR="009621ED" w:rsidRPr="00E377B1" w:rsidRDefault="009621ED" w:rsidP="00E377B1">
      <w:pPr>
        <w:pStyle w:val="3"/>
        <w:spacing w:line="300" w:lineRule="auto"/>
        <w:ind w:firstLineChars="200" w:firstLine="562"/>
        <w:rPr>
          <w:rFonts w:asciiTheme="minorEastAsia" w:eastAsiaTheme="minorEastAsia" w:hAnsiTheme="minorEastAsia" w:cstheme="minorBidi"/>
          <w:kern w:val="2"/>
          <w:sz w:val="28"/>
          <w:szCs w:val="28"/>
        </w:rPr>
      </w:pPr>
      <w:r w:rsidRPr="00E377B1">
        <w:rPr>
          <w:rFonts w:asciiTheme="minorEastAsia" w:eastAsiaTheme="minorEastAsia" w:hAnsiTheme="minorEastAsia" w:cstheme="minorBidi" w:hint="eastAsia"/>
          <w:kern w:val="2"/>
          <w:sz w:val="28"/>
          <w:szCs w:val="28"/>
        </w:rPr>
        <w:t>2.2.1 师资队伍建设基本情况</w:t>
      </w:r>
    </w:p>
    <w:p w:rsidR="009621ED" w:rsidRPr="00E377B1" w:rsidRDefault="009621ED" w:rsidP="00E377B1">
      <w:pPr>
        <w:spacing w:line="300" w:lineRule="auto"/>
        <w:rPr>
          <w:rFonts w:asciiTheme="minorEastAsia" w:eastAsiaTheme="minorEastAsia" w:hAnsiTheme="minorEastAsia"/>
          <w:sz w:val="28"/>
          <w:szCs w:val="28"/>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19"/>
        <w:gridCol w:w="767"/>
        <w:gridCol w:w="1012"/>
        <w:gridCol w:w="262"/>
        <w:gridCol w:w="605"/>
        <w:gridCol w:w="952"/>
        <w:gridCol w:w="484"/>
        <w:gridCol w:w="600"/>
        <w:gridCol w:w="1073"/>
        <w:gridCol w:w="368"/>
        <w:gridCol w:w="816"/>
        <w:gridCol w:w="1093"/>
        <w:gridCol w:w="1033"/>
      </w:tblGrid>
      <w:tr w:rsidR="009621ED" w:rsidRPr="00D74F77" w:rsidTr="00AD3F53">
        <w:trPr>
          <w:trHeight w:val="454"/>
        </w:trPr>
        <w:tc>
          <w:tcPr>
            <w:tcW w:w="9984" w:type="dxa"/>
            <w:gridSpan w:val="13"/>
            <w:tcBorders>
              <w:bottom w:val="single" w:sz="4" w:space="0" w:color="000000"/>
            </w:tcBorders>
            <w:shd w:val="clear" w:color="auto" w:fill="auto"/>
          </w:tcPr>
          <w:p w:rsidR="009621ED" w:rsidRPr="00D74F77" w:rsidRDefault="009621ED" w:rsidP="00E377B1">
            <w:pPr>
              <w:pStyle w:val="TableParagraph"/>
              <w:spacing w:line="300" w:lineRule="auto"/>
              <w:ind w:left="108"/>
              <w:rPr>
                <w:rFonts w:asciiTheme="minorEastAsia" w:eastAsiaTheme="minorEastAsia" w:hAnsiTheme="minorEastAsia"/>
                <w:b/>
                <w:sz w:val="24"/>
                <w:lang w:eastAsia="zh-CN"/>
              </w:rPr>
            </w:pPr>
            <w:r w:rsidRPr="00D74F77">
              <w:rPr>
                <w:rFonts w:asciiTheme="minorEastAsia" w:eastAsiaTheme="minorEastAsia" w:hAnsiTheme="minorEastAsia" w:hint="eastAsia"/>
                <w:b/>
                <w:sz w:val="24"/>
                <w:lang w:eastAsia="zh-CN"/>
              </w:rPr>
              <w:t>（一）专任教师队伍结构</w:t>
            </w:r>
          </w:p>
        </w:tc>
      </w:tr>
      <w:tr w:rsidR="009621ED" w:rsidRPr="00D74F77" w:rsidTr="00AD3F53">
        <w:trPr>
          <w:trHeight w:val="544"/>
        </w:trPr>
        <w:tc>
          <w:tcPr>
            <w:tcW w:w="919" w:type="dxa"/>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43"/>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专业技</w:t>
            </w:r>
            <w:proofErr w:type="spellEnd"/>
          </w:p>
          <w:p w:rsidR="009621ED" w:rsidRPr="00D74F77" w:rsidRDefault="009621ED" w:rsidP="00E377B1">
            <w:pPr>
              <w:pStyle w:val="TableParagraph"/>
              <w:spacing w:line="300" w:lineRule="auto"/>
              <w:ind w:left="143"/>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术职务</w:t>
            </w:r>
            <w:proofErr w:type="spellEnd"/>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70" w:line="300" w:lineRule="auto"/>
              <w:ind w:left="163" w:right="134"/>
              <w:jc w:val="center"/>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合计</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98"/>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 xml:space="preserve">35 </w:t>
            </w:r>
            <w:r w:rsidRPr="00D74F77">
              <w:rPr>
                <w:rFonts w:asciiTheme="minorEastAsia" w:eastAsiaTheme="minorEastAsia" w:hAnsiTheme="minorEastAsia" w:hint="eastAsia"/>
                <w:b/>
                <w:color w:val="000000" w:themeColor="text1"/>
                <w:sz w:val="24"/>
              </w:rPr>
              <w:t>岁</w:t>
            </w:r>
          </w:p>
          <w:p w:rsidR="009621ED" w:rsidRPr="00D74F77" w:rsidRDefault="009621ED" w:rsidP="00E377B1">
            <w:pPr>
              <w:pStyle w:val="TableParagraph"/>
              <w:spacing w:line="300" w:lineRule="auto"/>
              <w:ind w:left="119"/>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及以下</w:t>
            </w:r>
            <w:proofErr w:type="spellEnd"/>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27"/>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 xml:space="preserve">36 </w:t>
            </w:r>
            <w:r w:rsidRPr="00D74F77">
              <w:rPr>
                <w:rFonts w:asciiTheme="minorEastAsia" w:eastAsiaTheme="minorEastAsia" w:hAnsiTheme="minorEastAsia" w:hint="eastAsia"/>
                <w:b/>
                <w:color w:val="000000" w:themeColor="text1"/>
                <w:sz w:val="24"/>
              </w:rPr>
              <w:t>至</w:t>
            </w:r>
          </w:p>
          <w:p w:rsidR="009621ED" w:rsidRPr="00D74F77" w:rsidRDefault="009621ED" w:rsidP="00E377B1">
            <w:pPr>
              <w:pStyle w:val="TableParagraph"/>
              <w:spacing w:line="300" w:lineRule="auto"/>
              <w:ind w:left="127"/>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 xml:space="preserve">45 </w:t>
            </w:r>
            <w:r w:rsidRPr="00D74F77">
              <w:rPr>
                <w:rFonts w:asciiTheme="minorEastAsia" w:eastAsiaTheme="minorEastAsia" w:hAnsiTheme="minorEastAsia" w:hint="eastAsia"/>
                <w:b/>
                <w:color w:val="000000" w:themeColor="text1"/>
                <w:sz w:val="24"/>
              </w:rPr>
              <w:t>岁</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48"/>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 xml:space="preserve">46 </w:t>
            </w:r>
            <w:r w:rsidRPr="00D74F77">
              <w:rPr>
                <w:rFonts w:asciiTheme="minorEastAsia" w:eastAsiaTheme="minorEastAsia" w:hAnsiTheme="minorEastAsia" w:hint="eastAsia"/>
                <w:b/>
                <w:color w:val="000000" w:themeColor="text1"/>
                <w:sz w:val="24"/>
              </w:rPr>
              <w:t>至</w:t>
            </w:r>
          </w:p>
          <w:p w:rsidR="009621ED" w:rsidRPr="00D74F77" w:rsidRDefault="009621ED" w:rsidP="00E377B1">
            <w:pPr>
              <w:pStyle w:val="TableParagraph"/>
              <w:spacing w:line="300" w:lineRule="auto"/>
              <w:ind w:left="148"/>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5</w:t>
            </w:r>
            <w:r w:rsidRPr="00D74F77">
              <w:rPr>
                <w:rFonts w:asciiTheme="minorEastAsia" w:eastAsiaTheme="minorEastAsia" w:hAnsiTheme="minorEastAsia" w:hint="eastAsia"/>
                <w:b/>
                <w:color w:val="000000" w:themeColor="text1"/>
                <w:sz w:val="24"/>
                <w:lang w:eastAsia="zh-CN"/>
              </w:rPr>
              <w:t>9</w:t>
            </w:r>
            <w:r w:rsidRPr="00D74F77">
              <w:rPr>
                <w:rFonts w:asciiTheme="minorEastAsia" w:eastAsiaTheme="minorEastAsia" w:hAnsiTheme="minorEastAsia"/>
                <w:b/>
                <w:color w:val="000000" w:themeColor="text1"/>
                <w:sz w:val="24"/>
              </w:rPr>
              <w:t xml:space="preserve"> </w:t>
            </w:r>
            <w:r w:rsidRPr="00D74F77">
              <w:rPr>
                <w:rFonts w:asciiTheme="minorEastAsia" w:eastAsiaTheme="minorEastAsia" w:hAnsiTheme="minorEastAsia" w:hint="eastAsia"/>
                <w:b/>
                <w:color w:val="000000" w:themeColor="text1"/>
                <w:sz w:val="24"/>
              </w:rPr>
              <w:t>岁</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217"/>
              <w:rPr>
                <w:rFonts w:asciiTheme="minorEastAsia" w:eastAsiaTheme="minorEastAsia" w:hAnsiTheme="minorEastAsia"/>
                <w:b/>
                <w:color w:val="000000" w:themeColor="text1"/>
                <w:sz w:val="24"/>
              </w:rPr>
            </w:pPr>
            <w:r w:rsidRPr="00D74F77">
              <w:rPr>
                <w:rFonts w:asciiTheme="minorEastAsia" w:eastAsiaTheme="minorEastAsia" w:hAnsiTheme="minorEastAsia"/>
                <w:b/>
                <w:color w:val="000000" w:themeColor="text1"/>
                <w:sz w:val="24"/>
              </w:rPr>
              <w:t>6</w:t>
            </w:r>
            <w:r w:rsidRPr="00D74F77">
              <w:rPr>
                <w:rFonts w:asciiTheme="minorEastAsia" w:eastAsiaTheme="minorEastAsia" w:hAnsiTheme="minorEastAsia" w:hint="eastAsia"/>
                <w:b/>
                <w:color w:val="000000" w:themeColor="text1"/>
                <w:sz w:val="24"/>
                <w:lang w:eastAsia="zh-CN"/>
              </w:rPr>
              <w:t>0</w:t>
            </w:r>
            <w:r w:rsidRPr="00D74F77">
              <w:rPr>
                <w:rFonts w:asciiTheme="minorEastAsia" w:eastAsiaTheme="minorEastAsia" w:hAnsiTheme="minorEastAsia"/>
                <w:b/>
                <w:color w:val="000000" w:themeColor="text1"/>
                <w:sz w:val="24"/>
              </w:rPr>
              <w:t xml:space="preserve"> </w:t>
            </w:r>
            <w:r w:rsidRPr="00D74F77">
              <w:rPr>
                <w:rFonts w:asciiTheme="minorEastAsia" w:eastAsiaTheme="minorEastAsia" w:hAnsiTheme="minorEastAsia" w:hint="eastAsia"/>
                <w:b/>
                <w:color w:val="000000" w:themeColor="text1"/>
                <w:sz w:val="24"/>
              </w:rPr>
              <w:t>岁</w:t>
            </w:r>
          </w:p>
          <w:p w:rsidR="009621ED" w:rsidRPr="00D74F77" w:rsidRDefault="009621ED" w:rsidP="00E377B1">
            <w:pPr>
              <w:pStyle w:val="TableParagraph"/>
              <w:spacing w:line="300" w:lineRule="auto"/>
              <w:ind w:left="138"/>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及以上</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65"/>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博士学</w:t>
            </w:r>
            <w:proofErr w:type="spellEnd"/>
          </w:p>
          <w:p w:rsidR="009621ED" w:rsidRPr="00D74F77" w:rsidRDefault="009621ED" w:rsidP="00E377B1">
            <w:pPr>
              <w:pStyle w:val="TableParagraph"/>
              <w:spacing w:line="300" w:lineRule="auto"/>
              <w:ind w:left="165"/>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位人数</w:t>
            </w:r>
            <w:proofErr w:type="spellEnd"/>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19"/>
              <w:rPr>
                <w:rFonts w:asciiTheme="minorEastAsia" w:eastAsiaTheme="minorEastAsia" w:hAnsiTheme="minorEastAsia"/>
                <w:b/>
                <w:color w:val="000000" w:themeColor="text1"/>
                <w:sz w:val="24"/>
                <w:lang w:eastAsia="zh-CN"/>
              </w:rPr>
            </w:pPr>
            <w:r w:rsidRPr="00D74F77">
              <w:rPr>
                <w:rFonts w:asciiTheme="minorEastAsia" w:eastAsiaTheme="minorEastAsia" w:hAnsiTheme="minorEastAsia" w:hint="eastAsia"/>
                <w:b/>
                <w:color w:val="000000" w:themeColor="text1"/>
                <w:sz w:val="24"/>
                <w:lang w:eastAsia="zh-CN"/>
              </w:rPr>
              <w:t>硕士学</w:t>
            </w:r>
          </w:p>
          <w:p w:rsidR="009621ED" w:rsidRPr="00D74F77" w:rsidRDefault="009621ED" w:rsidP="00E377B1">
            <w:pPr>
              <w:pStyle w:val="TableParagraph"/>
              <w:spacing w:line="300" w:lineRule="auto"/>
              <w:ind w:left="119"/>
              <w:rPr>
                <w:rFonts w:asciiTheme="minorEastAsia" w:eastAsiaTheme="minorEastAsia" w:hAnsiTheme="minorEastAsia"/>
                <w:b/>
                <w:color w:val="000000" w:themeColor="text1"/>
                <w:sz w:val="24"/>
                <w:lang w:eastAsia="zh-CN"/>
              </w:rPr>
            </w:pPr>
            <w:proofErr w:type="gramStart"/>
            <w:r w:rsidRPr="00D74F77">
              <w:rPr>
                <w:rFonts w:asciiTheme="minorEastAsia" w:eastAsiaTheme="minorEastAsia" w:hAnsiTheme="minorEastAsia" w:hint="eastAsia"/>
                <w:b/>
                <w:color w:val="000000" w:themeColor="text1"/>
                <w:sz w:val="24"/>
                <w:lang w:eastAsia="zh-CN"/>
              </w:rPr>
              <w:t>位人数</w:t>
            </w:r>
            <w:proofErr w:type="gramEnd"/>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line="300" w:lineRule="auto"/>
              <w:ind w:left="154"/>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博导</w:t>
            </w:r>
            <w:proofErr w:type="spellEnd"/>
          </w:p>
          <w:p w:rsidR="009621ED" w:rsidRPr="00D74F77" w:rsidRDefault="009621ED" w:rsidP="00E377B1">
            <w:pPr>
              <w:pStyle w:val="TableParagraph"/>
              <w:spacing w:line="300" w:lineRule="auto"/>
              <w:ind w:left="154"/>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人数</w:t>
            </w:r>
            <w:proofErr w:type="spellEnd"/>
          </w:p>
        </w:tc>
        <w:tc>
          <w:tcPr>
            <w:tcW w:w="1033" w:type="dxa"/>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line="300" w:lineRule="auto"/>
              <w:ind w:left="154"/>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硕导</w:t>
            </w:r>
            <w:proofErr w:type="spellEnd"/>
          </w:p>
          <w:p w:rsidR="009621ED" w:rsidRPr="00D74F77" w:rsidRDefault="009621ED" w:rsidP="00E377B1">
            <w:pPr>
              <w:pStyle w:val="TableParagraph"/>
              <w:spacing w:line="300" w:lineRule="auto"/>
              <w:ind w:left="154"/>
              <w:rPr>
                <w:rFonts w:asciiTheme="minorEastAsia" w:eastAsiaTheme="minorEastAsia" w:hAnsiTheme="minorEastAsia"/>
                <w:b/>
                <w:color w:val="000000" w:themeColor="text1"/>
                <w:sz w:val="24"/>
              </w:rPr>
            </w:pPr>
            <w:proofErr w:type="spellStart"/>
            <w:r w:rsidRPr="00D74F77">
              <w:rPr>
                <w:rFonts w:asciiTheme="minorEastAsia" w:eastAsiaTheme="minorEastAsia" w:hAnsiTheme="minorEastAsia" w:hint="eastAsia"/>
                <w:b/>
                <w:color w:val="000000" w:themeColor="text1"/>
                <w:sz w:val="24"/>
              </w:rPr>
              <w:t>人数</w:t>
            </w:r>
            <w:proofErr w:type="spellEnd"/>
          </w:p>
        </w:tc>
      </w:tr>
      <w:tr w:rsidR="009621ED" w:rsidRPr="00D74F77" w:rsidTr="00AD3F53">
        <w:trPr>
          <w:trHeight w:val="454"/>
        </w:trPr>
        <w:tc>
          <w:tcPr>
            <w:tcW w:w="919" w:type="dxa"/>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24" w:line="300" w:lineRule="auto"/>
              <w:ind w:left="124" w:right="105"/>
              <w:jc w:val="center"/>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正高级</w:t>
            </w:r>
            <w:proofErr w:type="spellEnd"/>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163" w:right="133"/>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0</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29"/>
              <w:jc w:val="center"/>
              <w:rPr>
                <w:rFonts w:asciiTheme="minorEastAsia" w:eastAsiaTheme="minorEastAsia" w:hAnsiTheme="minorEastAsia"/>
                <w:sz w:val="24"/>
              </w:rPr>
            </w:pPr>
            <w:r w:rsidRPr="00D74F77">
              <w:rPr>
                <w:rFonts w:asciiTheme="minorEastAsia" w:eastAsiaTheme="minorEastAsia" w:hAnsiTheme="minorEastAsia"/>
                <w:sz w:val="24"/>
              </w:rPr>
              <w:t>3</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8</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9</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9</w:t>
            </w:r>
          </w:p>
        </w:tc>
        <w:tc>
          <w:tcPr>
            <w:tcW w:w="1033" w:type="dxa"/>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06" w:line="300" w:lineRule="auto"/>
              <w:ind w:left="240" w:right="20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15</w:t>
            </w:r>
          </w:p>
        </w:tc>
      </w:tr>
      <w:tr w:rsidR="009621ED" w:rsidRPr="00D74F77" w:rsidTr="00AD3F53">
        <w:trPr>
          <w:trHeight w:val="453"/>
        </w:trPr>
        <w:tc>
          <w:tcPr>
            <w:tcW w:w="919" w:type="dxa"/>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24" w:line="300" w:lineRule="auto"/>
              <w:ind w:left="124" w:right="105"/>
              <w:jc w:val="center"/>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副高级</w:t>
            </w:r>
            <w:proofErr w:type="spellEnd"/>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163" w:right="133"/>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0</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D74F77">
            <w:pPr>
              <w:pStyle w:val="TableParagraph"/>
              <w:spacing w:before="106" w:line="300" w:lineRule="auto"/>
              <w:ind w:left="259" w:firstLineChars="100" w:firstLine="240"/>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7</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260" w:right="230"/>
              <w:jc w:val="center"/>
              <w:rPr>
                <w:rFonts w:asciiTheme="minorEastAsia" w:eastAsiaTheme="minorEastAsia" w:hAnsiTheme="minorEastAsia"/>
                <w:sz w:val="24"/>
              </w:rPr>
            </w:pPr>
            <w:r w:rsidRPr="00D74F77">
              <w:rPr>
                <w:rFonts w:asciiTheme="minorEastAsia" w:eastAsiaTheme="minorEastAsia" w:hAnsiTheme="minorEastAsia"/>
                <w:sz w:val="24"/>
              </w:rPr>
              <w:t>11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57" w:right="327"/>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w:t>
            </w:r>
          </w:p>
        </w:tc>
        <w:tc>
          <w:tcPr>
            <w:tcW w:w="1033" w:type="dxa"/>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06" w:line="300" w:lineRule="auto"/>
              <w:ind w:left="240" w:right="20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18</w:t>
            </w:r>
          </w:p>
        </w:tc>
      </w:tr>
      <w:tr w:rsidR="009621ED" w:rsidRPr="00D74F77" w:rsidTr="00AD3F53">
        <w:trPr>
          <w:trHeight w:val="453"/>
        </w:trPr>
        <w:tc>
          <w:tcPr>
            <w:tcW w:w="919" w:type="dxa"/>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24" w:line="300" w:lineRule="auto"/>
              <w:ind w:left="124" w:right="105"/>
              <w:jc w:val="center"/>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其他</w:t>
            </w:r>
            <w:proofErr w:type="spellEnd"/>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163" w:right="133"/>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7</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259"/>
              <w:rPr>
                <w:rFonts w:asciiTheme="minorEastAsia" w:eastAsiaTheme="minorEastAsia" w:hAnsiTheme="minorEastAsia"/>
                <w:sz w:val="24"/>
                <w:lang w:eastAsia="zh-CN"/>
              </w:rPr>
            </w:pPr>
            <w:r w:rsidRPr="00D74F77">
              <w:rPr>
                <w:rFonts w:asciiTheme="minorEastAsia" w:eastAsiaTheme="minorEastAsia" w:hAnsiTheme="minorEastAsia"/>
                <w:sz w:val="24"/>
              </w:rPr>
              <w:t>1</w:t>
            </w:r>
            <w:r w:rsidRPr="00D74F77">
              <w:rPr>
                <w:rFonts w:asciiTheme="minorEastAsia" w:eastAsiaTheme="minorEastAsia" w:hAnsiTheme="minorEastAsia" w:hint="eastAsia"/>
                <w:sz w:val="24"/>
                <w:lang w:eastAsia="zh-CN"/>
              </w:rPr>
              <w:t>7</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3</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rPr>
            </w:pPr>
            <w:r w:rsidRPr="00D74F77">
              <w:rPr>
                <w:rFonts w:asciiTheme="minorEastAsia" w:eastAsiaTheme="minorEastAsia" w:hAnsiTheme="minorEastAsia"/>
                <w:sz w:val="24"/>
              </w:rPr>
              <w:t>0</w:t>
            </w:r>
          </w:p>
        </w:tc>
        <w:tc>
          <w:tcPr>
            <w:tcW w:w="1033" w:type="dxa"/>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06" w:line="300" w:lineRule="auto"/>
              <w:ind w:left="4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4</w:t>
            </w:r>
          </w:p>
        </w:tc>
      </w:tr>
      <w:tr w:rsidR="009621ED" w:rsidRPr="00D74F77" w:rsidTr="00AD3F53">
        <w:trPr>
          <w:trHeight w:val="453"/>
        </w:trPr>
        <w:tc>
          <w:tcPr>
            <w:tcW w:w="919" w:type="dxa"/>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24" w:line="300" w:lineRule="auto"/>
              <w:ind w:left="124" w:right="105"/>
              <w:jc w:val="center"/>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总计</w:t>
            </w:r>
            <w:proofErr w:type="spellEnd"/>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163" w:right="133"/>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60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7</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259"/>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27</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260" w:right="2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57" w:right="327"/>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20</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101" w:right="71"/>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33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left="3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11</w:t>
            </w:r>
          </w:p>
        </w:tc>
        <w:tc>
          <w:tcPr>
            <w:tcW w:w="1033" w:type="dxa"/>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06" w:line="300" w:lineRule="auto"/>
              <w:ind w:left="240" w:right="200"/>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37</w:t>
            </w:r>
          </w:p>
        </w:tc>
      </w:tr>
      <w:tr w:rsidR="009621ED" w:rsidRPr="00D74F77" w:rsidTr="00AD3F53">
        <w:trPr>
          <w:trHeight w:val="544"/>
        </w:trPr>
        <w:tc>
          <w:tcPr>
            <w:tcW w:w="919" w:type="dxa"/>
            <w:vMerge w:val="restart"/>
            <w:tcBorders>
              <w:top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8" w:line="300" w:lineRule="auto"/>
              <w:rPr>
                <w:rFonts w:asciiTheme="minorEastAsia" w:eastAsiaTheme="minorEastAsia" w:hAnsiTheme="minorEastAsia"/>
                <w:sz w:val="24"/>
              </w:rPr>
            </w:pPr>
          </w:p>
          <w:p w:rsidR="009621ED" w:rsidRPr="00D74F77" w:rsidRDefault="009621ED" w:rsidP="00E377B1">
            <w:pPr>
              <w:pStyle w:val="TableParagraph"/>
              <w:spacing w:line="300" w:lineRule="auto"/>
              <w:ind w:left="248" w:right="227"/>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学缘结构</w:t>
            </w:r>
            <w:proofErr w:type="spellEnd"/>
          </w:p>
        </w:tc>
        <w:tc>
          <w:tcPr>
            <w:tcW w:w="2041" w:type="dxa"/>
            <w:gridSpan w:val="3"/>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3" w:line="300" w:lineRule="auto"/>
              <w:ind w:left="190"/>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最高学位获得单位</w:t>
            </w:r>
          </w:p>
          <w:p w:rsidR="009621ED" w:rsidRPr="00D74F77" w:rsidRDefault="009621ED" w:rsidP="00E377B1">
            <w:pPr>
              <w:pStyle w:val="TableParagraph"/>
              <w:spacing w:before="3" w:line="300" w:lineRule="auto"/>
              <w:ind w:left="229"/>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w:t>
            </w:r>
            <w:r w:rsidRPr="00D74F77">
              <w:rPr>
                <w:rFonts w:asciiTheme="minorEastAsia" w:eastAsiaTheme="minorEastAsia" w:hAnsiTheme="minorEastAsia" w:hint="eastAsia"/>
                <w:spacing w:val="-10"/>
                <w:sz w:val="24"/>
                <w:lang w:eastAsia="zh-CN"/>
              </w:rPr>
              <w:t xml:space="preserve">人数最多的 </w:t>
            </w:r>
            <w:r w:rsidRPr="00D74F77">
              <w:rPr>
                <w:rFonts w:asciiTheme="minorEastAsia" w:eastAsiaTheme="minorEastAsia" w:hAnsiTheme="minorEastAsia" w:hint="eastAsia"/>
                <w:sz w:val="24"/>
                <w:lang w:eastAsia="zh-CN"/>
              </w:rPr>
              <w:t>5</w:t>
            </w:r>
            <w:r w:rsidRPr="00D74F77">
              <w:rPr>
                <w:rFonts w:asciiTheme="minorEastAsia" w:eastAsiaTheme="minorEastAsia" w:hAnsiTheme="minorEastAsia" w:hint="eastAsia"/>
                <w:spacing w:val="-28"/>
                <w:sz w:val="24"/>
                <w:lang w:eastAsia="zh-CN"/>
              </w:rPr>
              <w:t xml:space="preserve"> 所</w:t>
            </w:r>
            <w:r w:rsidRPr="00D74F77">
              <w:rPr>
                <w:rFonts w:asciiTheme="minorEastAsia" w:eastAsiaTheme="minorEastAsia" w:hAnsiTheme="minorEastAsia"/>
                <w:sz w:val="24"/>
                <w:lang w:eastAsia="zh-CN"/>
              </w:rPr>
              <w:t>)</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39" w:line="300" w:lineRule="auto"/>
              <w:ind w:left="202"/>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东北师范大学</w:t>
            </w:r>
            <w:proofErr w:type="spellEnd"/>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39" w:line="300" w:lineRule="auto"/>
              <w:ind w:left="202"/>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吉林艺术学院</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39" w:line="300" w:lineRule="auto"/>
              <w:ind w:left="202"/>
              <w:jc w:val="center"/>
              <w:rPr>
                <w:rFonts w:asciiTheme="minorEastAsia" w:eastAsiaTheme="minorEastAsia" w:hAnsiTheme="minorEastAsia"/>
                <w:sz w:val="24"/>
                <w:lang w:eastAsia="zh-CN"/>
              </w:rPr>
            </w:pPr>
            <w:proofErr w:type="spellStart"/>
            <w:r w:rsidRPr="00D74F77">
              <w:rPr>
                <w:rFonts w:asciiTheme="minorEastAsia" w:eastAsiaTheme="minorEastAsia" w:hAnsiTheme="minorEastAsia"/>
                <w:sz w:val="24"/>
              </w:rPr>
              <w:t>鲁迅</w:t>
            </w:r>
            <w:proofErr w:type="spellEnd"/>
            <w:r w:rsidRPr="00D74F77">
              <w:rPr>
                <w:rFonts w:asciiTheme="minorEastAsia" w:eastAsiaTheme="minorEastAsia" w:hAnsiTheme="minorEastAsia" w:hint="eastAsia"/>
                <w:sz w:val="24"/>
                <w:lang w:eastAsia="zh-CN"/>
              </w:rPr>
              <w:t>美术学院</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39" w:line="300" w:lineRule="auto"/>
              <w:ind w:left="202"/>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中国艺术研究院</w:t>
            </w:r>
            <w:proofErr w:type="spellEnd"/>
          </w:p>
        </w:tc>
        <w:tc>
          <w:tcPr>
            <w:tcW w:w="2126" w:type="dxa"/>
            <w:gridSpan w:val="2"/>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39" w:line="300" w:lineRule="auto"/>
              <w:ind w:left="202"/>
              <w:rPr>
                <w:rFonts w:asciiTheme="minorEastAsia" w:eastAsiaTheme="minorEastAsia" w:hAnsiTheme="minorEastAsia"/>
                <w:sz w:val="24"/>
              </w:rPr>
            </w:pPr>
            <w:proofErr w:type="spellStart"/>
            <w:r w:rsidRPr="00D74F77">
              <w:rPr>
                <w:rFonts w:asciiTheme="minorEastAsia" w:eastAsiaTheme="minorEastAsia" w:hAnsiTheme="minorEastAsia"/>
                <w:sz w:val="24"/>
              </w:rPr>
              <w:t>美国宾州艺术学院</w:t>
            </w:r>
            <w:proofErr w:type="spellEnd"/>
          </w:p>
        </w:tc>
      </w:tr>
      <w:tr w:rsidR="009621ED" w:rsidRPr="00D74F77" w:rsidTr="00AD3F53">
        <w:trPr>
          <w:trHeight w:val="463"/>
        </w:trPr>
        <w:tc>
          <w:tcPr>
            <w:tcW w:w="919" w:type="dxa"/>
            <w:vMerge/>
            <w:tcBorders>
              <w:top w:val="nil"/>
              <w:bottom w:val="single" w:sz="4" w:space="0" w:color="000000"/>
              <w:right w:val="single" w:sz="4" w:space="0" w:color="000000"/>
            </w:tcBorders>
            <w:shd w:val="clear" w:color="auto" w:fill="auto"/>
          </w:tcPr>
          <w:p w:rsidR="009621ED" w:rsidRPr="00D74F77" w:rsidRDefault="009621ED" w:rsidP="00E377B1">
            <w:pPr>
              <w:spacing w:line="300" w:lineRule="auto"/>
              <w:rPr>
                <w:rFonts w:asciiTheme="minorEastAsia" w:eastAsiaTheme="minorEastAsia" w:hAnsiTheme="minorEastAsia"/>
                <w:sz w:val="24"/>
              </w:rPr>
            </w:pPr>
          </w:p>
        </w:tc>
        <w:tc>
          <w:tcPr>
            <w:tcW w:w="2041" w:type="dxa"/>
            <w:gridSpan w:val="3"/>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505"/>
              <w:rPr>
                <w:rFonts w:asciiTheme="minorEastAsia" w:eastAsiaTheme="minorEastAsia" w:hAnsiTheme="minorEastAsia"/>
                <w:sz w:val="24"/>
              </w:rPr>
            </w:pPr>
            <w:proofErr w:type="spellStart"/>
            <w:r w:rsidRPr="00D74F77">
              <w:rPr>
                <w:rFonts w:asciiTheme="minorEastAsia" w:eastAsiaTheme="minorEastAsia" w:hAnsiTheme="minorEastAsia"/>
                <w:sz w:val="24"/>
              </w:rPr>
              <w:t>人数及比例</w:t>
            </w:r>
            <w:proofErr w:type="spellEnd"/>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118"/>
              <w:rPr>
                <w:rFonts w:asciiTheme="minorEastAsia" w:eastAsiaTheme="minorEastAsia" w:hAnsiTheme="minorEastAsia"/>
                <w:sz w:val="24"/>
                <w:lang w:eastAsia="zh-CN"/>
              </w:rPr>
            </w:pPr>
            <w:r w:rsidRPr="00D74F77">
              <w:rPr>
                <w:rFonts w:asciiTheme="minorEastAsia" w:eastAsiaTheme="minorEastAsia" w:hAnsiTheme="minorEastAsia"/>
                <w:sz w:val="24"/>
              </w:rPr>
              <w:t>50</w:t>
            </w:r>
            <w:r w:rsidRPr="00D74F77">
              <w:rPr>
                <w:rFonts w:asciiTheme="minorEastAsia" w:eastAsiaTheme="minorEastAsia" w:hAnsiTheme="minorEastAsia" w:hint="eastAsia"/>
                <w:sz w:val="24"/>
              </w:rPr>
              <w:t>（</w:t>
            </w:r>
            <w:r w:rsidRPr="00D74F77">
              <w:rPr>
                <w:rFonts w:asciiTheme="minorEastAsia" w:eastAsiaTheme="minorEastAsia" w:hAnsiTheme="minorEastAsia"/>
                <w:sz w:val="24"/>
              </w:rPr>
              <w:t>73.5%</w:t>
            </w:r>
            <w:r w:rsidRPr="00D74F77">
              <w:rPr>
                <w:rFonts w:asciiTheme="minorEastAsia" w:eastAsiaTheme="minorEastAsia" w:hAnsiTheme="minorEastAsia" w:hint="eastAsia"/>
                <w:sz w:val="24"/>
                <w:lang w:eastAsia="zh-CN"/>
              </w:rPr>
              <w: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144"/>
              <w:rPr>
                <w:rFonts w:asciiTheme="minorEastAsia" w:eastAsiaTheme="minorEastAsia" w:hAnsiTheme="minorEastAsia"/>
                <w:sz w:val="24"/>
              </w:rPr>
            </w:pPr>
            <w:r w:rsidRPr="00D74F77">
              <w:rPr>
                <w:rFonts w:asciiTheme="minorEastAsia" w:eastAsiaTheme="minorEastAsia" w:hAnsiTheme="minorEastAsia" w:hint="eastAsia"/>
                <w:sz w:val="24"/>
              </w:rPr>
              <w:t xml:space="preserve">） </w:t>
            </w:r>
            <w:r w:rsidRPr="00D74F77">
              <w:rPr>
                <w:rFonts w:asciiTheme="minorEastAsia" w:eastAsiaTheme="minorEastAsia" w:hAnsiTheme="minorEastAsia"/>
                <w:sz w:val="24"/>
              </w:rPr>
              <w:t>3（4.4%）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140"/>
              <w:rPr>
                <w:rFonts w:asciiTheme="minorEastAsia" w:eastAsiaTheme="minorEastAsia" w:hAnsiTheme="minorEastAsia"/>
                <w:sz w:val="24"/>
              </w:rPr>
            </w:pPr>
            <w:r w:rsidRPr="00D74F77">
              <w:rPr>
                <w:rFonts w:asciiTheme="minorEastAsia" w:eastAsiaTheme="minorEastAsia" w:hAnsiTheme="minorEastAsia"/>
                <w:sz w:val="24"/>
              </w:rPr>
              <w:t>2（2.9%）</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175"/>
              <w:rPr>
                <w:rFonts w:asciiTheme="minorEastAsia" w:eastAsiaTheme="minorEastAsia" w:hAnsiTheme="minorEastAsia"/>
                <w:sz w:val="24"/>
              </w:rPr>
            </w:pPr>
            <w:r w:rsidRPr="00D74F77">
              <w:rPr>
                <w:rFonts w:asciiTheme="minorEastAsia" w:eastAsiaTheme="minorEastAsia" w:hAnsiTheme="minorEastAsia"/>
                <w:sz w:val="24"/>
              </w:rPr>
              <w:t>1（1.5%）</w:t>
            </w:r>
          </w:p>
        </w:tc>
        <w:tc>
          <w:tcPr>
            <w:tcW w:w="2126" w:type="dxa"/>
            <w:gridSpan w:val="2"/>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104" w:line="300" w:lineRule="auto"/>
              <w:ind w:left="141"/>
              <w:jc w:val="center"/>
              <w:rPr>
                <w:rFonts w:asciiTheme="minorEastAsia" w:eastAsiaTheme="minorEastAsia" w:hAnsiTheme="minorEastAsia"/>
                <w:sz w:val="24"/>
              </w:rPr>
            </w:pPr>
            <w:r w:rsidRPr="00D74F77">
              <w:rPr>
                <w:rFonts w:asciiTheme="minorEastAsia" w:eastAsiaTheme="minorEastAsia" w:hAnsiTheme="minorEastAsia"/>
                <w:sz w:val="24"/>
              </w:rPr>
              <w:t>1（1.5%）</w:t>
            </w:r>
          </w:p>
        </w:tc>
      </w:tr>
      <w:tr w:rsidR="009621ED" w:rsidRPr="00D74F77" w:rsidTr="00AD3F53">
        <w:trPr>
          <w:trHeight w:val="454"/>
        </w:trPr>
        <w:tc>
          <w:tcPr>
            <w:tcW w:w="919" w:type="dxa"/>
            <w:vMerge w:val="restart"/>
            <w:tcBorders>
              <w:top w:val="single" w:sz="4" w:space="0" w:color="000000"/>
              <w:right w:val="single" w:sz="4" w:space="0" w:color="000000"/>
            </w:tcBorders>
            <w:shd w:val="clear" w:color="auto" w:fill="auto"/>
          </w:tcPr>
          <w:p w:rsidR="009621ED" w:rsidRPr="00D74F77" w:rsidRDefault="009621ED" w:rsidP="00E377B1">
            <w:pPr>
              <w:pStyle w:val="TableParagraph"/>
              <w:spacing w:before="2" w:line="300" w:lineRule="auto"/>
              <w:rPr>
                <w:rFonts w:asciiTheme="minorEastAsia" w:eastAsiaTheme="minorEastAsia" w:hAnsiTheme="minorEastAsia"/>
                <w:sz w:val="24"/>
              </w:rPr>
            </w:pPr>
          </w:p>
          <w:p w:rsidR="009621ED" w:rsidRPr="00D74F77" w:rsidRDefault="009621ED" w:rsidP="00E377B1">
            <w:pPr>
              <w:pStyle w:val="TableParagraph"/>
              <w:spacing w:line="300" w:lineRule="auto"/>
              <w:ind w:left="143"/>
              <w:rPr>
                <w:rFonts w:asciiTheme="minorEastAsia" w:eastAsiaTheme="minorEastAsia" w:hAnsiTheme="minorEastAsia"/>
                <w:b/>
                <w:sz w:val="24"/>
              </w:rPr>
            </w:pPr>
            <w:proofErr w:type="spellStart"/>
            <w:r w:rsidRPr="00D74F77">
              <w:rPr>
                <w:rFonts w:asciiTheme="minorEastAsia" w:eastAsiaTheme="minorEastAsia" w:hAnsiTheme="minorEastAsia" w:hint="eastAsia"/>
                <w:b/>
                <w:sz w:val="24"/>
              </w:rPr>
              <w:t>生师比</w:t>
            </w:r>
            <w:proofErr w:type="spellEnd"/>
          </w:p>
        </w:tc>
        <w:tc>
          <w:tcPr>
            <w:tcW w:w="2041" w:type="dxa"/>
            <w:gridSpan w:val="3"/>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400"/>
              <w:rPr>
                <w:rFonts w:asciiTheme="minorEastAsia" w:eastAsiaTheme="minorEastAsia" w:hAnsiTheme="minorEastAsia"/>
                <w:sz w:val="24"/>
              </w:rPr>
            </w:pPr>
            <w:proofErr w:type="spellStart"/>
            <w:r w:rsidRPr="00D74F77">
              <w:rPr>
                <w:rFonts w:asciiTheme="minorEastAsia" w:eastAsiaTheme="minorEastAsia" w:hAnsiTheme="minorEastAsia"/>
                <w:sz w:val="24"/>
              </w:rPr>
              <w:t>在校博士生数</w:t>
            </w:r>
            <w:proofErr w:type="spellEnd"/>
          </w:p>
        </w:tc>
        <w:tc>
          <w:tcPr>
            <w:tcW w:w="2041" w:type="dxa"/>
            <w:gridSpan w:val="3"/>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16" w:line="300" w:lineRule="auto"/>
              <w:ind w:left="797" w:right="767"/>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73</w:t>
            </w:r>
          </w:p>
        </w:tc>
        <w:tc>
          <w:tcPr>
            <w:tcW w:w="2041" w:type="dxa"/>
            <w:gridSpan w:val="3"/>
            <w:tcBorders>
              <w:top w:val="single" w:sz="4" w:space="0" w:color="000000"/>
              <w:left w:val="single" w:sz="4" w:space="0" w:color="000000"/>
              <w:bottom w:val="single" w:sz="4" w:space="0" w:color="000000"/>
              <w:right w:val="single" w:sz="4" w:space="0" w:color="000000"/>
            </w:tcBorders>
            <w:shd w:val="clear" w:color="auto" w:fill="auto"/>
          </w:tcPr>
          <w:p w:rsidR="009621ED" w:rsidRPr="00D74F77" w:rsidRDefault="009621ED" w:rsidP="00E377B1">
            <w:pPr>
              <w:pStyle w:val="TableParagraph"/>
              <w:spacing w:before="104" w:line="300" w:lineRule="auto"/>
              <w:ind w:left="400"/>
              <w:rPr>
                <w:rFonts w:asciiTheme="minorEastAsia" w:eastAsiaTheme="minorEastAsia" w:hAnsiTheme="minorEastAsia"/>
                <w:sz w:val="24"/>
              </w:rPr>
            </w:pPr>
            <w:proofErr w:type="spellStart"/>
            <w:r w:rsidRPr="00D74F77">
              <w:rPr>
                <w:rFonts w:asciiTheme="minorEastAsia" w:eastAsiaTheme="minorEastAsia" w:hAnsiTheme="minorEastAsia"/>
                <w:sz w:val="24"/>
              </w:rPr>
              <w:t>在校硕士生数</w:t>
            </w:r>
            <w:proofErr w:type="spellEnd"/>
          </w:p>
        </w:tc>
        <w:tc>
          <w:tcPr>
            <w:tcW w:w="2942" w:type="dxa"/>
            <w:gridSpan w:val="3"/>
            <w:tcBorders>
              <w:top w:val="single" w:sz="4" w:space="0" w:color="000000"/>
              <w:left w:val="single" w:sz="4" w:space="0" w:color="000000"/>
              <w:bottom w:val="single" w:sz="4" w:space="0" w:color="000000"/>
            </w:tcBorders>
            <w:shd w:val="clear" w:color="auto" w:fill="auto"/>
          </w:tcPr>
          <w:p w:rsidR="009621ED" w:rsidRPr="00D74F77" w:rsidRDefault="009621ED" w:rsidP="00E377B1">
            <w:pPr>
              <w:pStyle w:val="TableParagraph"/>
              <w:spacing w:before="99" w:line="300" w:lineRule="auto"/>
              <w:ind w:left="766" w:right="726"/>
              <w:jc w:val="center"/>
              <w:rPr>
                <w:rFonts w:asciiTheme="minorEastAsia" w:eastAsiaTheme="minorEastAsia" w:hAnsiTheme="minorEastAsia"/>
                <w:sz w:val="24"/>
                <w:lang w:eastAsia="zh-CN"/>
              </w:rPr>
            </w:pPr>
            <w:r w:rsidRPr="00D74F77">
              <w:rPr>
                <w:rFonts w:asciiTheme="minorEastAsia" w:eastAsiaTheme="minorEastAsia" w:hAnsiTheme="minorEastAsia"/>
                <w:sz w:val="24"/>
              </w:rPr>
              <w:t>4</w:t>
            </w:r>
            <w:r w:rsidRPr="00D74F77">
              <w:rPr>
                <w:rFonts w:asciiTheme="minorEastAsia" w:eastAsiaTheme="minorEastAsia" w:hAnsiTheme="minorEastAsia" w:hint="eastAsia"/>
                <w:sz w:val="24"/>
                <w:lang w:eastAsia="zh-CN"/>
              </w:rPr>
              <w:t>9</w:t>
            </w:r>
          </w:p>
        </w:tc>
      </w:tr>
      <w:tr w:rsidR="009621ED" w:rsidRPr="00D74F77" w:rsidTr="00AD3F53">
        <w:trPr>
          <w:trHeight w:val="454"/>
        </w:trPr>
        <w:tc>
          <w:tcPr>
            <w:tcW w:w="919" w:type="dxa"/>
            <w:vMerge/>
            <w:tcBorders>
              <w:top w:val="nil"/>
              <w:right w:val="single" w:sz="4" w:space="0" w:color="000000"/>
            </w:tcBorders>
            <w:shd w:val="clear" w:color="auto" w:fill="auto"/>
          </w:tcPr>
          <w:p w:rsidR="009621ED" w:rsidRPr="00D74F77" w:rsidRDefault="009621ED" w:rsidP="00E377B1">
            <w:pPr>
              <w:spacing w:line="300" w:lineRule="auto"/>
              <w:rPr>
                <w:rFonts w:asciiTheme="minorEastAsia" w:eastAsiaTheme="minorEastAsia" w:hAnsiTheme="minorEastAsia"/>
                <w:sz w:val="24"/>
              </w:rPr>
            </w:pPr>
          </w:p>
        </w:tc>
        <w:tc>
          <w:tcPr>
            <w:tcW w:w="2041" w:type="dxa"/>
            <w:gridSpan w:val="3"/>
            <w:tcBorders>
              <w:top w:val="single" w:sz="4" w:space="0" w:color="000000"/>
              <w:left w:val="single" w:sz="4" w:space="0" w:color="000000"/>
              <w:right w:val="single" w:sz="4" w:space="0" w:color="000000"/>
            </w:tcBorders>
            <w:shd w:val="clear" w:color="auto" w:fill="auto"/>
          </w:tcPr>
          <w:p w:rsidR="009621ED" w:rsidRPr="00D74F77" w:rsidRDefault="009621ED" w:rsidP="00E377B1">
            <w:pPr>
              <w:pStyle w:val="TableParagraph"/>
              <w:spacing w:before="94" w:line="300" w:lineRule="auto"/>
              <w:ind w:left="295"/>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专任教师生师比</w:t>
            </w:r>
            <w:proofErr w:type="spellEnd"/>
          </w:p>
        </w:tc>
        <w:tc>
          <w:tcPr>
            <w:tcW w:w="2041" w:type="dxa"/>
            <w:gridSpan w:val="3"/>
            <w:tcBorders>
              <w:top w:val="single" w:sz="4" w:space="0" w:color="000000"/>
              <w:left w:val="single" w:sz="4" w:space="0" w:color="000000"/>
              <w:right w:val="single" w:sz="4" w:space="0" w:color="000000"/>
            </w:tcBorders>
            <w:shd w:val="clear" w:color="auto" w:fill="auto"/>
          </w:tcPr>
          <w:p w:rsidR="009621ED" w:rsidRPr="00D74F77" w:rsidRDefault="009621ED" w:rsidP="00E377B1">
            <w:pPr>
              <w:pStyle w:val="TableParagraph"/>
              <w:spacing w:before="106" w:line="300" w:lineRule="auto"/>
              <w:ind w:right="767"/>
              <w:jc w:val="center"/>
              <w:rPr>
                <w:rFonts w:asciiTheme="minorEastAsia" w:eastAsiaTheme="minorEastAsia" w:hAnsiTheme="minorEastAsia"/>
                <w:sz w:val="24"/>
                <w:lang w:eastAsia="zh-CN"/>
              </w:rPr>
            </w:pPr>
            <w:r w:rsidRPr="00D74F77">
              <w:rPr>
                <w:rFonts w:asciiTheme="minorEastAsia" w:eastAsiaTheme="minorEastAsia" w:hAnsiTheme="minorEastAsia" w:hint="eastAsia"/>
                <w:sz w:val="24"/>
                <w:lang w:eastAsia="zh-CN"/>
              </w:rPr>
              <w:t xml:space="preserve">      2.03：1</w:t>
            </w:r>
          </w:p>
        </w:tc>
        <w:tc>
          <w:tcPr>
            <w:tcW w:w="2041" w:type="dxa"/>
            <w:gridSpan w:val="3"/>
            <w:tcBorders>
              <w:top w:val="single" w:sz="4" w:space="0" w:color="000000"/>
              <w:left w:val="single" w:sz="4" w:space="0" w:color="000000"/>
              <w:right w:val="single" w:sz="4" w:space="0" w:color="000000"/>
            </w:tcBorders>
            <w:shd w:val="clear" w:color="auto" w:fill="auto"/>
          </w:tcPr>
          <w:p w:rsidR="009621ED" w:rsidRPr="00D74F77" w:rsidRDefault="009621ED" w:rsidP="00E377B1">
            <w:pPr>
              <w:pStyle w:val="TableParagraph"/>
              <w:spacing w:before="94" w:line="300" w:lineRule="auto"/>
              <w:ind w:left="190"/>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研究生导师生师比</w:t>
            </w:r>
            <w:proofErr w:type="spellEnd"/>
          </w:p>
        </w:tc>
        <w:tc>
          <w:tcPr>
            <w:tcW w:w="2942" w:type="dxa"/>
            <w:gridSpan w:val="3"/>
            <w:tcBorders>
              <w:top w:val="single" w:sz="4" w:space="0" w:color="000000"/>
              <w:left w:val="single" w:sz="4" w:space="0" w:color="000000"/>
            </w:tcBorders>
            <w:shd w:val="clear" w:color="auto" w:fill="auto"/>
          </w:tcPr>
          <w:p w:rsidR="009621ED" w:rsidRPr="00D74F77" w:rsidRDefault="009621ED" w:rsidP="00E377B1">
            <w:pPr>
              <w:pStyle w:val="TableParagraph"/>
              <w:spacing w:before="89" w:line="300" w:lineRule="auto"/>
              <w:ind w:left="766" w:right="727"/>
              <w:jc w:val="center"/>
              <w:rPr>
                <w:rFonts w:asciiTheme="minorEastAsia" w:eastAsiaTheme="minorEastAsia" w:hAnsiTheme="minorEastAsia"/>
                <w:sz w:val="24"/>
              </w:rPr>
            </w:pPr>
            <w:r w:rsidRPr="00D74F77">
              <w:rPr>
                <w:rFonts w:asciiTheme="minorEastAsia" w:eastAsiaTheme="minorEastAsia" w:hAnsiTheme="minorEastAsia" w:hint="eastAsia"/>
                <w:sz w:val="24"/>
                <w:lang w:eastAsia="zh-CN"/>
              </w:rPr>
              <w:t>3.30：1</w:t>
            </w:r>
          </w:p>
        </w:tc>
      </w:tr>
    </w:tbl>
    <w:p w:rsidR="009621ED" w:rsidRPr="00D74F77" w:rsidRDefault="009621ED" w:rsidP="00E377B1">
      <w:pPr>
        <w:widowControl/>
        <w:tabs>
          <w:tab w:val="left" w:pos="843"/>
        </w:tabs>
        <w:spacing w:line="300" w:lineRule="auto"/>
        <w:jc w:val="left"/>
        <w:rPr>
          <w:rFonts w:asciiTheme="minorEastAsia" w:eastAsiaTheme="minorEastAsia" w:hAnsiTheme="minorEastAsia"/>
          <w:b/>
          <w:sz w:val="24"/>
        </w:rPr>
      </w:pPr>
    </w:p>
    <w:tbl>
      <w:tblPr>
        <w:tblW w:w="10020"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60"/>
        <w:gridCol w:w="884"/>
        <w:gridCol w:w="461"/>
        <w:gridCol w:w="835"/>
        <w:gridCol w:w="596"/>
        <w:gridCol w:w="597"/>
        <w:gridCol w:w="767"/>
        <w:gridCol w:w="2292"/>
        <w:gridCol w:w="691"/>
        <w:gridCol w:w="1670"/>
        <w:gridCol w:w="767"/>
      </w:tblGrid>
      <w:tr w:rsidR="009621ED" w:rsidRPr="00D74F77" w:rsidTr="00AD3F53">
        <w:trPr>
          <w:trHeight w:val="545"/>
        </w:trPr>
        <w:tc>
          <w:tcPr>
            <w:tcW w:w="10020" w:type="dxa"/>
            <w:gridSpan w:val="11"/>
          </w:tcPr>
          <w:p w:rsidR="009621ED" w:rsidRPr="00D74F77" w:rsidRDefault="009621ED" w:rsidP="00E377B1">
            <w:pPr>
              <w:autoSpaceDE w:val="0"/>
              <w:autoSpaceDN w:val="0"/>
              <w:spacing w:line="300" w:lineRule="auto"/>
              <w:ind w:left="108"/>
              <w:jc w:val="left"/>
              <w:rPr>
                <w:rFonts w:asciiTheme="minorEastAsia" w:eastAsiaTheme="minorEastAsia" w:hAnsiTheme="minorEastAsia" w:cs="宋体"/>
                <w:sz w:val="24"/>
                <w:lang w:bidi="en-US"/>
              </w:rPr>
            </w:pPr>
            <w:r w:rsidRPr="00D74F77">
              <w:rPr>
                <w:rFonts w:asciiTheme="minorEastAsia" w:eastAsiaTheme="minorEastAsia" w:hAnsiTheme="minorEastAsia" w:cs="宋体" w:hint="eastAsia"/>
                <w:b/>
                <w:sz w:val="24"/>
                <w:lang w:bidi="en-US"/>
              </w:rPr>
              <w:t>（二）代表性教师基本情况</w:t>
            </w:r>
          </w:p>
        </w:tc>
      </w:tr>
      <w:tr w:rsidR="009621ED" w:rsidRPr="00D74F77" w:rsidTr="00AD3F53">
        <w:trPr>
          <w:trHeight w:val="553"/>
        </w:trPr>
        <w:tc>
          <w:tcPr>
            <w:tcW w:w="1805" w:type="dxa"/>
            <w:gridSpan w:val="3"/>
            <w:tcBorders>
              <w:bottom w:val="single" w:sz="4" w:space="0" w:color="000000"/>
              <w:right w:val="single" w:sz="4" w:space="0" w:color="000000"/>
            </w:tcBorders>
          </w:tcPr>
          <w:p w:rsidR="009621ED" w:rsidRPr="00D74F77" w:rsidRDefault="009621ED" w:rsidP="00E377B1">
            <w:pPr>
              <w:autoSpaceDE w:val="0"/>
              <w:autoSpaceDN w:val="0"/>
              <w:spacing w:before="24" w:line="300" w:lineRule="auto"/>
              <w:ind w:left="411"/>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学科方向</w:t>
            </w:r>
            <w:proofErr w:type="spellEnd"/>
            <w:r w:rsidRPr="00D74F77">
              <w:rPr>
                <w:rFonts w:asciiTheme="minorEastAsia" w:eastAsiaTheme="minorEastAsia" w:hAnsiTheme="minorEastAsia" w:cs="宋体" w:hint="eastAsia"/>
                <w:b/>
                <w:sz w:val="24"/>
                <w:lang w:eastAsia="en-US" w:bidi="en-US"/>
              </w:rPr>
              <w:t xml:space="preserve"> 1</w:t>
            </w:r>
          </w:p>
        </w:tc>
        <w:tc>
          <w:tcPr>
            <w:tcW w:w="2795" w:type="dxa"/>
            <w:gridSpan w:val="4"/>
            <w:tcBorders>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94" w:line="300" w:lineRule="auto"/>
              <w:ind w:left="117"/>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hint="eastAsia"/>
                <w:b/>
                <w:sz w:val="24"/>
                <w:lang w:eastAsia="en-US" w:bidi="en-US"/>
              </w:rPr>
              <w:t>雕塑</w:t>
            </w:r>
            <w:proofErr w:type="spellEnd"/>
          </w:p>
        </w:tc>
        <w:tc>
          <w:tcPr>
            <w:tcW w:w="2292" w:type="dxa"/>
            <w:tcBorders>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24" w:line="300" w:lineRule="auto"/>
              <w:ind w:left="122" w:right="9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专任教师数</w:t>
            </w:r>
            <w:proofErr w:type="spellEnd"/>
          </w:p>
        </w:tc>
        <w:tc>
          <w:tcPr>
            <w:tcW w:w="691" w:type="dxa"/>
            <w:tcBorders>
              <w:left w:val="single" w:sz="4" w:space="0" w:color="000000"/>
              <w:bottom w:val="single" w:sz="4" w:space="0" w:color="000000"/>
              <w:right w:val="single" w:sz="8" w:space="0" w:color="000000"/>
            </w:tcBorders>
          </w:tcPr>
          <w:p w:rsidR="009621ED" w:rsidRPr="00D74F77" w:rsidRDefault="009621ED" w:rsidP="00E377B1">
            <w:pPr>
              <w:autoSpaceDE w:val="0"/>
              <w:autoSpaceDN w:val="0"/>
              <w:spacing w:before="106" w:line="300" w:lineRule="auto"/>
              <w:ind w:right="435"/>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12</w:t>
            </w:r>
          </w:p>
        </w:tc>
        <w:tc>
          <w:tcPr>
            <w:tcW w:w="1670" w:type="dxa"/>
            <w:tcBorders>
              <w:left w:val="single" w:sz="8" w:space="0" w:color="000000"/>
              <w:bottom w:val="single" w:sz="4" w:space="0" w:color="000000"/>
              <w:right w:val="single" w:sz="8" w:space="0" w:color="000000"/>
            </w:tcBorders>
          </w:tcPr>
          <w:p w:rsidR="009621ED" w:rsidRPr="00D74F77" w:rsidRDefault="009621ED" w:rsidP="00E377B1">
            <w:pPr>
              <w:autoSpaceDE w:val="0"/>
              <w:autoSpaceDN w:val="0"/>
              <w:spacing w:before="24" w:line="300" w:lineRule="auto"/>
              <w:ind w:left="205" w:right="176"/>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正高级职称</w:t>
            </w:r>
            <w:r w:rsidRPr="00D74F77">
              <w:rPr>
                <w:rFonts w:asciiTheme="minorEastAsia" w:eastAsiaTheme="minorEastAsia" w:hAnsiTheme="minorEastAsia" w:cs="宋体" w:hint="eastAsia"/>
                <w:b/>
                <w:sz w:val="24"/>
                <w:lang w:eastAsia="en-US" w:bidi="en-US"/>
              </w:rPr>
              <w:lastRenderedPageBreak/>
              <w:t>数</w:t>
            </w:r>
            <w:proofErr w:type="spellEnd"/>
          </w:p>
        </w:tc>
        <w:tc>
          <w:tcPr>
            <w:tcW w:w="767" w:type="dxa"/>
            <w:tcBorders>
              <w:left w:val="single" w:sz="8" w:space="0" w:color="000000"/>
              <w:bottom w:val="single" w:sz="4" w:space="0" w:color="000000"/>
            </w:tcBorders>
          </w:tcPr>
          <w:p w:rsidR="009621ED" w:rsidRPr="00D74F77" w:rsidRDefault="00107CBD" w:rsidP="00E377B1">
            <w:pPr>
              <w:autoSpaceDE w:val="0"/>
              <w:autoSpaceDN w:val="0"/>
              <w:spacing w:before="106" w:line="300" w:lineRule="auto"/>
              <w:ind w:left="34"/>
              <w:jc w:val="center"/>
              <w:rPr>
                <w:rFonts w:asciiTheme="minorEastAsia" w:eastAsiaTheme="minorEastAsia" w:hAnsiTheme="minorEastAsia" w:cs="宋体"/>
                <w:sz w:val="24"/>
                <w:lang w:bidi="en-US"/>
              </w:rPr>
            </w:pPr>
            <w:r w:rsidRPr="00D74F77">
              <w:rPr>
                <w:rFonts w:asciiTheme="minorEastAsia" w:eastAsiaTheme="minorEastAsia" w:hAnsiTheme="minorEastAsia" w:cs="宋体" w:hint="eastAsia"/>
                <w:sz w:val="24"/>
                <w:lang w:bidi="en-US"/>
              </w:rPr>
              <w:lastRenderedPageBreak/>
              <w:t>3</w:t>
            </w:r>
          </w:p>
        </w:tc>
      </w:tr>
      <w:tr w:rsidR="009621ED" w:rsidRPr="00D74F77" w:rsidTr="00AD3F53">
        <w:trPr>
          <w:trHeight w:val="924"/>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lastRenderedPageBreak/>
              <w:t>序号</w:t>
            </w:r>
            <w:proofErr w:type="spellEnd"/>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52" w:line="300" w:lineRule="auto"/>
              <w:ind w:left="125" w:right="96"/>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姓名</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61" w:right="129"/>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年龄</w:t>
            </w:r>
            <w:proofErr w:type="spellEnd"/>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90" w:right="41"/>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专业技术职务</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53" w:right="122"/>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导师类别</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53" w:right="122"/>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最高学位</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249" w:right="93" w:hanging="86"/>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主要研究方向</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438" w:right="91" w:hanging="317"/>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国内外重要</w:t>
            </w:r>
          </w:p>
          <w:p w:rsidR="009621ED" w:rsidRPr="00D74F77" w:rsidRDefault="009621ED" w:rsidP="00E377B1">
            <w:pPr>
              <w:autoSpaceDE w:val="0"/>
              <w:autoSpaceDN w:val="0"/>
              <w:spacing w:before="139" w:line="300" w:lineRule="auto"/>
              <w:ind w:left="438" w:right="91" w:hanging="317"/>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学术组织任职</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before="152"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hint="eastAsia"/>
                <w:b/>
                <w:sz w:val="24"/>
                <w:lang w:eastAsia="en-US" w:bidi="en-US"/>
              </w:rPr>
              <w:t>其他情况简介</w:t>
            </w:r>
            <w:proofErr w:type="spellEnd"/>
          </w:p>
        </w:tc>
      </w:tr>
      <w:tr w:rsidR="009621ED" w:rsidRPr="00D74F77" w:rsidTr="00AD3F53">
        <w:trPr>
          <w:trHeight w:val="90"/>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9"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20"/>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22" w:line="300" w:lineRule="auto"/>
              <w:ind w:left="126"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殷晓峰</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9"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61"/>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5</w:t>
            </w:r>
            <w:r w:rsidRPr="00D74F77">
              <w:rPr>
                <w:rFonts w:asciiTheme="minorEastAsia" w:eastAsiaTheme="minorEastAsia" w:hAnsiTheme="minorEastAsia" w:cs="宋体" w:hint="eastAsia"/>
                <w:sz w:val="24"/>
                <w:lang w:bidi="en-US"/>
              </w:rPr>
              <w:t>8</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22" w:line="300" w:lineRule="auto"/>
              <w:ind w:right="101"/>
              <w:jc w:val="right"/>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22" w:line="300" w:lineRule="auto"/>
              <w:ind w:left="134"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22" w:line="300" w:lineRule="auto"/>
              <w:ind w:left="198" w:right="169"/>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雕塑</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3"/>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中国美术家协会雕塑艺术委员会副主任；中国城市雕塑家协会副主席；中国雕塑学会副会长</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before="135" w:line="300" w:lineRule="auto"/>
              <w:ind w:right="76"/>
              <w:jc w:val="left"/>
              <w:rPr>
                <w:rFonts w:asciiTheme="minorEastAsia" w:eastAsiaTheme="minorEastAsia" w:hAnsiTheme="minorEastAsia" w:cs="宋体"/>
                <w:sz w:val="24"/>
                <w:lang w:bidi="en-US"/>
              </w:rPr>
            </w:pPr>
            <w:r w:rsidRPr="00D74F77">
              <w:rPr>
                <w:rFonts w:asciiTheme="minorEastAsia" w:eastAsiaTheme="minorEastAsia" w:hAnsiTheme="minorEastAsia" w:cs="宋体"/>
                <w:spacing w:val="-3"/>
                <w:sz w:val="24"/>
                <w:lang w:bidi="en-US"/>
              </w:rPr>
              <w:t>曾任全国艺术专业</w:t>
            </w:r>
            <w:proofErr w:type="gramStart"/>
            <w:r w:rsidRPr="00D74F77">
              <w:rPr>
                <w:rFonts w:asciiTheme="minorEastAsia" w:eastAsiaTheme="minorEastAsia" w:hAnsiTheme="minorEastAsia" w:cs="宋体"/>
                <w:spacing w:val="-3"/>
                <w:sz w:val="24"/>
                <w:lang w:bidi="en-US"/>
              </w:rPr>
              <w:t>学位教指委</w:t>
            </w:r>
            <w:proofErr w:type="gramEnd"/>
            <w:r w:rsidRPr="00D74F77">
              <w:rPr>
                <w:rFonts w:asciiTheme="minorEastAsia" w:eastAsiaTheme="minorEastAsia" w:hAnsiTheme="minorEastAsia" w:cs="宋体"/>
                <w:spacing w:val="-3"/>
                <w:sz w:val="24"/>
                <w:lang w:bidi="en-US"/>
              </w:rPr>
              <w:t>委员，作品两次获得全国美展银奖，一次铜奖。主持</w:t>
            </w:r>
            <w:r w:rsidRPr="00D74F77">
              <w:rPr>
                <w:rFonts w:asciiTheme="minorEastAsia" w:eastAsiaTheme="minorEastAsia" w:hAnsiTheme="minorEastAsia" w:cs="宋体"/>
                <w:sz w:val="24"/>
                <w:lang w:bidi="en-US"/>
              </w:rPr>
              <w:t>国家重大历史题材美术创作工程</w:t>
            </w:r>
          </w:p>
        </w:tc>
      </w:tr>
      <w:tr w:rsidR="009621ED" w:rsidRPr="00D74F77" w:rsidTr="00AD3F53">
        <w:trPr>
          <w:trHeight w:val="945"/>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before="5" w:line="300" w:lineRule="auto"/>
              <w:jc w:val="left"/>
              <w:rPr>
                <w:rFonts w:asciiTheme="minorEastAsia" w:eastAsiaTheme="minorEastAsia" w:hAnsiTheme="minorEastAsia" w:cs="宋体"/>
                <w:sz w:val="24"/>
                <w:lang w:bidi="en-US"/>
              </w:rPr>
            </w:pPr>
          </w:p>
          <w:p w:rsidR="009621ED" w:rsidRPr="00D74F77" w:rsidRDefault="009621ED" w:rsidP="00E377B1">
            <w:pPr>
              <w:autoSpaceDE w:val="0"/>
              <w:autoSpaceDN w:val="0"/>
              <w:spacing w:before="1" w:line="300" w:lineRule="auto"/>
              <w:ind w:left="20"/>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2</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26"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霍守义</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5"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1" w:line="300" w:lineRule="auto"/>
              <w:ind w:left="161"/>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5</w:t>
            </w:r>
            <w:r w:rsidRPr="00D74F77">
              <w:rPr>
                <w:rFonts w:asciiTheme="minorEastAsia" w:eastAsiaTheme="minorEastAsia" w:hAnsiTheme="minorEastAsia" w:cs="宋体" w:hint="eastAsia"/>
                <w:sz w:val="24"/>
                <w:lang w:bidi="en-US"/>
              </w:rPr>
              <w:t>9</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right="101"/>
              <w:jc w:val="right"/>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34"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硕导</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学士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98" w:right="169"/>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雕塑</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3"/>
              <w:jc w:val="left"/>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ind w:right="93"/>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中国美术家协会会员；中国雕塑学会会员</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line="300" w:lineRule="auto"/>
              <w:ind w:right="28"/>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作品多次入选全国美展，获第十届全国美展优秀奖。主持2016年度国家艺术基金美术创作资助项目</w:t>
            </w:r>
          </w:p>
        </w:tc>
      </w:tr>
      <w:tr w:rsidR="009621ED" w:rsidRPr="00D74F77" w:rsidTr="00AD3F53">
        <w:trPr>
          <w:trHeight w:val="1272"/>
        </w:trPr>
        <w:tc>
          <w:tcPr>
            <w:tcW w:w="460" w:type="dxa"/>
            <w:tcBorders>
              <w:top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p>
          <w:p w:rsidR="009621ED" w:rsidRPr="00D74F77" w:rsidRDefault="009621ED" w:rsidP="00E377B1">
            <w:pPr>
              <w:autoSpaceDE w:val="0"/>
              <w:autoSpaceDN w:val="0"/>
              <w:spacing w:before="4" w:line="300" w:lineRule="auto"/>
              <w:jc w:val="left"/>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ind w:left="20"/>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3</w:t>
            </w:r>
          </w:p>
        </w:tc>
        <w:tc>
          <w:tcPr>
            <w:tcW w:w="884"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2"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26"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李烜峰</w:t>
            </w:r>
            <w:proofErr w:type="spellEnd"/>
          </w:p>
        </w:tc>
        <w:tc>
          <w:tcPr>
            <w:tcW w:w="461"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4"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61"/>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4</w:t>
            </w:r>
            <w:r w:rsidRPr="00D74F77">
              <w:rPr>
                <w:rFonts w:asciiTheme="minorEastAsia" w:eastAsiaTheme="minorEastAsia" w:hAnsiTheme="minorEastAsia" w:cs="宋体" w:hint="eastAsia"/>
                <w:sz w:val="24"/>
                <w:lang w:bidi="en-US"/>
              </w:rPr>
              <w:t>7</w:t>
            </w:r>
          </w:p>
        </w:tc>
        <w:tc>
          <w:tcPr>
            <w:tcW w:w="835"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before="2"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right="101"/>
              <w:jc w:val="right"/>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高级</w:t>
            </w:r>
            <w:proofErr w:type="spellEnd"/>
          </w:p>
        </w:tc>
        <w:tc>
          <w:tcPr>
            <w:tcW w:w="596"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before="2"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34"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硕导</w:t>
            </w:r>
            <w:proofErr w:type="spellEnd"/>
          </w:p>
        </w:tc>
        <w:tc>
          <w:tcPr>
            <w:tcW w:w="597"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before="2"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767"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before="2"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98" w:right="169"/>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雕塑</w:t>
            </w:r>
            <w:proofErr w:type="spellEnd"/>
          </w:p>
        </w:tc>
        <w:tc>
          <w:tcPr>
            <w:tcW w:w="2292" w:type="dxa"/>
            <w:tcBorders>
              <w:top w:val="single" w:sz="4" w:space="0" w:color="000000"/>
              <w:left w:val="single" w:sz="4" w:space="0" w:color="000000"/>
              <w:right w:val="single" w:sz="4"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ind w:right="93"/>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中国美术家协会会员； 中国城市雕塑家协会理事；中国雕塑学会理事</w:t>
            </w:r>
          </w:p>
        </w:tc>
        <w:tc>
          <w:tcPr>
            <w:tcW w:w="3128" w:type="dxa"/>
            <w:gridSpan w:val="3"/>
            <w:tcBorders>
              <w:top w:val="single" w:sz="4" w:space="0" w:color="000000"/>
              <w:left w:val="single" w:sz="4" w:space="0" w:color="000000"/>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ind w:right="76"/>
              <w:jc w:val="left"/>
              <w:rPr>
                <w:rFonts w:asciiTheme="minorEastAsia" w:eastAsiaTheme="minorEastAsia" w:hAnsiTheme="minorEastAsia" w:cs="宋体"/>
                <w:sz w:val="24"/>
                <w:lang w:bidi="en-US"/>
              </w:rPr>
            </w:pPr>
            <w:r w:rsidRPr="00D74F77">
              <w:rPr>
                <w:rFonts w:asciiTheme="minorEastAsia" w:eastAsiaTheme="minorEastAsia" w:hAnsiTheme="minorEastAsia" w:cs="宋体"/>
                <w:spacing w:val="-3"/>
                <w:sz w:val="24"/>
                <w:lang w:bidi="en-US"/>
              </w:rPr>
              <w:t>中国雕塑院青年创作中心副主任。作品获</w:t>
            </w:r>
            <w:r w:rsidRPr="00D74F77">
              <w:rPr>
                <w:rFonts w:asciiTheme="minorEastAsia" w:eastAsiaTheme="minorEastAsia" w:hAnsiTheme="minorEastAsia" w:cs="宋体"/>
                <w:spacing w:val="-4"/>
                <w:sz w:val="24"/>
                <w:lang w:bidi="en-US"/>
              </w:rPr>
              <w:t>第十三届全国美展铜奖、多次入选全国美</w:t>
            </w:r>
            <w:r w:rsidRPr="00D74F77">
              <w:rPr>
                <w:rFonts w:asciiTheme="minorEastAsia" w:eastAsiaTheme="minorEastAsia" w:hAnsiTheme="minorEastAsia" w:cs="宋体"/>
                <w:sz w:val="24"/>
                <w:lang w:bidi="en-US"/>
              </w:rPr>
              <w:t>展，8</w:t>
            </w:r>
            <w:r w:rsidRPr="00D74F77">
              <w:rPr>
                <w:rFonts w:asciiTheme="minorEastAsia" w:eastAsiaTheme="minorEastAsia" w:hAnsiTheme="minorEastAsia" w:cs="宋体"/>
                <w:spacing w:val="-8"/>
                <w:sz w:val="24"/>
                <w:lang w:bidi="en-US"/>
              </w:rPr>
              <w:t xml:space="preserve"> 件作品被中国美术馆收藏</w:t>
            </w:r>
          </w:p>
        </w:tc>
      </w:tr>
      <w:tr w:rsidR="009621ED" w:rsidRPr="00D74F77" w:rsidTr="00AD3F53">
        <w:trPr>
          <w:trHeight w:val="545"/>
        </w:trPr>
        <w:tc>
          <w:tcPr>
            <w:tcW w:w="1805" w:type="dxa"/>
            <w:gridSpan w:val="3"/>
            <w:tcBorders>
              <w:bottom w:val="single" w:sz="4" w:space="0" w:color="000000"/>
              <w:right w:val="single" w:sz="4" w:space="0" w:color="000000"/>
            </w:tcBorders>
          </w:tcPr>
          <w:p w:rsidR="009621ED" w:rsidRPr="00D74F77" w:rsidRDefault="009621ED" w:rsidP="00E377B1">
            <w:pPr>
              <w:autoSpaceDE w:val="0"/>
              <w:autoSpaceDN w:val="0"/>
              <w:spacing w:before="94" w:line="300" w:lineRule="auto"/>
              <w:ind w:left="117"/>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学科方向</w:t>
            </w:r>
            <w:proofErr w:type="spellEnd"/>
            <w:r w:rsidRPr="00D74F77">
              <w:rPr>
                <w:rFonts w:asciiTheme="minorEastAsia" w:eastAsiaTheme="minorEastAsia" w:hAnsiTheme="minorEastAsia" w:cs="宋体" w:hint="eastAsia"/>
                <w:b/>
                <w:sz w:val="24"/>
                <w:lang w:eastAsia="en-US" w:bidi="en-US"/>
              </w:rPr>
              <w:t xml:space="preserve"> 2</w:t>
            </w:r>
          </w:p>
        </w:tc>
        <w:tc>
          <w:tcPr>
            <w:tcW w:w="2795" w:type="dxa"/>
            <w:gridSpan w:val="4"/>
            <w:tcBorders>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94" w:line="300" w:lineRule="auto"/>
              <w:ind w:left="117"/>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绘画</w:t>
            </w:r>
            <w:proofErr w:type="spellEnd"/>
          </w:p>
        </w:tc>
        <w:tc>
          <w:tcPr>
            <w:tcW w:w="2292" w:type="dxa"/>
            <w:tcBorders>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24" w:line="300" w:lineRule="auto"/>
              <w:ind w:left="122" w:right="9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专任教师数</w:t>
            </w:r>
            <w:proofErr w:type="spellEnd"/>
          </w:p>
        </w:tc>
        <w:tc>
          <w:tcPr>
            <w:tcW w:w="691" w:type="dxa"/>
            <w:tcBorders>
              <w:left w:val="single" w:sz="4" w:space="0" w:color="000000"/>
              <w:bottom w:val="single" w:sz="4" w:space="0" w:color="000000"/>
              <w:right w:val="single" w:sz="8" w:space="0" w:color="000000"/>
            </w:tcBorders>
          </w:tcPr>
          <w:p w:rsidR="009621ED" w:rsidRPr="00D74F77" w:rsidRDefault="009621ED" w:rsidP="00E377B1">
            <w:pPr>
              <w:autoSpaceDE w:val="0"/>
              <w:autoSpaceDN w:val="0"/>
              <w:spacing w:before="106" w:line="300" w:lineRule="auto"/>
              <w:ind w:right="435"/>
              <w:jc w:val="center"/>
              <w:rPr>
                <w:rFonts w:asciiTheme="minorEastAsia" w:eastAsiaTheme="minorEastAsia" w:hAnsiTheme="minorEastAsia" w:cs="宋体"/>
                <w:sz w:val="24"/>
                <w:lang w:bidi="en-US"/>
              </w:rPr>
            </w:pPr>
            <w:r w:rsidRPr="00D74F77">
              <w:rPr>
                <w:rFonts w:asciiTheme="minorEastAsia" w:eastAsiaTheme="minorEastAsia" w:hAnsiTheme="minorEastAsia" w:cs="宋体" w:hint="eastAsia"/>
                <w:sz w:val="24"/>
                <w:lang w:bidi="en-US"/>
              </w:rPr>
              <w:t>30</w:t>
            </w:r>
          </w:p>
        </w:tc>
        <w:tc>
          <w:tcPr>
            <w:tcW w:w="1670" w:type="dxa"/>
            <w:tcBorders>
              <w:left w:val="single" w:sz="8" w:space="0" w:color="000000"/>
              <w:bottom w:val="single" w:sz="4" w:space="0" w:color="000000"/>
              <w:right w:val="single" w:sz="8" w:space="0" w:color="000000"/>
            </w:tcBorders>
          </w:tcPr>
          <w:p w:rsidR="009621ED" w:rsidRPr="00D74F77" w:rsidRDefault="009621ED" w:rsidP="00E377B1">
            <w:pPr>
              <w:autoSpaceDE w:val="0"/>
              <w:autoSpaceDN w:val="0"/>
              <w:spacing w:before="24" w:line="300" w:lineRule="auto"/>
              <w:ind w:left="205" w:right="176"/>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正高级职称数</w:t>
            </w:r>
            <w:proofErr w:type="spellEnd"/>
          </w:p>
        </w:tc>
        <w:tc>
          <w:tcPr>
            <w:tcW w:w="767" w:type="dxa"/>
            <w:tcBorders>
              <w:left w:val="single" w:sz="8" w:space="0" w:color="000000"/>
              <w:bottom w:val="single" w:sz="4" w:space="0" w:color="000000"/>
            </w:tcBorders>
          </w:tcPr>
          <w:p w:rsidR="009621ED" w:rsidRPr="00D74F77" w:rsidRDefault="009621ED" w:rsidP="00E377B1">
            <w:pPr>
              <w:autoSpaceDE w:val="0"/>
              <w:autoSpaceDN w:val="0"/>
              <w:spacing w:before="106" w:line="300" w:lineRule="auto"/>
              <w:ind w:right="415"/>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10</w:t>
            </w:r>
          </w:p>
        </w:tc>
      </w:tr>
      <w:tr w:rsidR="009621ED" w:rsidRPr="00D74F77" w:rsidTr="00AD3F53">
        <w:trPr>
          <w:trHeight w:val="924"/>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序号</w:t>
            </w:r>
            <w:proofErr w:type="spellEnd"/>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52" w:line="300" w:lineRule="auto"/>
              <w:ind w:left="125" w:right="96"/>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姓名</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61" w:right="129"/>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年龄</w:t>
            </w:r>
            <w:proofErr w:type="spellEnd"/>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90" w:right="41"/>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专业技术职务</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53" w:right="122"/>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导师类别</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153" w:right="122"/>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最高学位</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39" w:line="300" w:lineRule="auto"/>
              <w:ind w:left="249" w:right="93" w:hanging="86"/>
              <w:jc w:val="left"/>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主要研究方向</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D74F77">
            <w:pPr>
              <w:autoSpaceDE w:val="0"/>
              <w:autoSpaceDN w:val="0"/>
              <w:spacing w:before="139" w:line="300" w:lineRule="auto"/>
              <w:ind w:right="91" w:firstLineChars="200" w:firstLine="482"/>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国内外重要</w:t>
            </w:r>
          </w:p>
          <w:p w:rsidR="009621ED" w:rsidRPr="00D74F77" w:rsidRDefault="009621ED" w:rsidP="00D74F77">
            <w:pPr>
              <w:autoSpaceDE w:val="0"/>
              <w:autoSpaceDN w:val="0"/>
              <w:spacing w:before="139" w:line="300" w:lineRule="auto"/>
              <w:ind w:right="91" w:firstLineChars="200" w:firstLine="482"/>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学术组织任职</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before="152"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hint="eastAsia"/>
                <w:b/>
                <w:sz w:val="24"/>
                <w:lang w:eastAsia="en-US" w:bidi="en-US"/>
              </w:rPr>
              <w:t>其他情况简介</w:t>
            </w:r>
            <w:proofErr w:type="spellEnd"/>
          </w:p>
        </w:tc>
      </w:tr>
      <w:tr w:rsidR="009621ED" w:rsidRPr="00D74F77" w:rsidTr="00AD3F53">
        <w:trPr>
          <w:trHeight w:val="1436"/>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left="20"/>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26"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李书春</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left="161"/>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4</w:t>
            </w:r>
            <w:r w:rsidRPr="00D74F77">
              <w:rPr>
                <w:rFonts w:asciiTheme="minorEastAsia" w:eastAsiaTheme="minorEastAsia" w:hAnsiTheme="minorEastAsia" w:cs="宋体" w:hint="eastAsia"/>
                <w:sz w:val="24"/>
                <w:lang w:bidi="en-US"/>
              </w:rPr>
              <w:t>5</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right="101"/>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4"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美术创研及美术理论</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3"/>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中国美术家协会美术教育艺术委员会委员；教育部美术</w:t>
            </w:r>
            <w:proofErr w:type="gramStart"/>
            <w:r w:rsidRPr="00D74F77">
              <w:rPr>
                <w:rFonts w:asciiTheme="minorEastAsia" w:eastAsiaTheme="minorEastAsia" w:hAnsiTheme="minorEastAsia" w:cs="宋体"/>
                <w:sz w:val="24"/>
                <w:lang w:bidi="en-US"/>
              </w:rPr>
              <w:t>学类专业教指</w:t>
            </w:r>
            <w:proofErr w:type="gramEnd"/>
            <w:r w:rsidRPr="00D74F77">
              <w:rPr>
                <w:rFonts w:asciiTheme="minorEastAsia" w:eastAsiaTheme="minorEastAsia" w:hAnsiTheme="minorEastAsia" w:cs="宋体"/>
                <w:sz w:val="24"/>
                <w:lang w:bidi="en-US"/>
              </w:rPr>
              <w:t>委委员</w:t>
            </w:r>
            <w:r w:rsidRPr="00D74F77">
              <w:rPr>
                <w:rFonts w:asciiTheme="minorEastAsia" w:eastAsiaTheme="minorEastAsia" w:hAnsiTheme="minorEastAsia" w:cs="宋体" w:hint="eastAsia"/>
                <w:sz w:val="24"/>
                <w:lang w:bidi="en-US"/>
              </w:rPr>
              <w:t>；吉林省高等学校教学指导委员会副主任委员</w:t>
            </w:r>
            <w:r w:rsidRPr="00D74F77">
              <w:rPr>
                <w:rFonts w:asciiTheme="minorEastAsia" w:eastAsiaTheme="minorEastAsia" w:hAnsiTheme="minorEastAsia" w:cs="宋体"/>
                <w:sz w:val="24"/>
                <w:lang w:bidi="en-US"/>
              </w:rPr>
              <w:t xml:space="preserve"> </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before="135" w:line="300" w:lineRule="auto"/>
              <w:ind w:right="76"/>
              <w:jc w:val="left"/>
              <w:rPr>
                <w:rFonts w:asciiTheme="minorEastAsia" w:eastAsiaTheme="minorEastAsia" w:hAnsiTheme="minorEastAsia" w:cs="宋体"/>
                <w:sz w:val="24"/>
                <w:lang w:bidi="en-US"/>
              </w:rPr>
            </w:pPr>
            <w:r w:rsidRPr="00D74F77">
              <w:rPr>
                <w:rFonts w:asciiTheme="minorEastAsia" w:eastAsiaTheme="minorEastAsia" w:hAnsiTheme="minorEastAsia" w:cs="宋体"/>
                <w:spacing w:val="-4"/>
                <w:sz w:val="24"/>
                <w:lang w:bidi="en-US"/>
              </w:rPr>
              <w:t>作品多次入选全国美展；主持国家社科基</w:t>
            </w:r>
            <w:r w:rsidRPr="00D74F77">
              <w:rPr>
                <w:rFonts w:asciiTheme="minorEastAsia" w:eastAsiaTheme="minorEastAsia" w:hAnsiTheme="minorEastAsia" w:cs="宋体"/>
                <w:spacing w:val="-5"/>
                <w:sz w:val="24"/>
                <w:lang w:bidi="en-US"/>
              </w:rPr>
              <w:t xml:space="preserve">金、国家艺术基金、教育部人文社科项目等多项课题，发表论文 </w:t>
            </w:r>
            <w:r w:rsidRPr="00D74F77">
              <w:rPr>
                <w:rFonts w:asciiTheme="minorEastAsia" w:eastAsiaTheme="minorEastAsia" w:hAnsiTheme="minorEastAsia" w:cs="宋体"/>
                <w:sz w:val="24"/>
                <w:lang w:bidi="en-US"/>
              </w:rPr>
              <w:t>30</w:t>
            </w:r>
            <w:r w:rsidRPr="00D74F77">
              <w:rPr>
                <w:rFonts w:asciiTheme="minorEastAsia" w:eastAsiaTheme="minorEastAsia" w:hAnsiTheme="minorEastAsia" w:cs="宋体"/>
                <w:spacing w:val="-18"/>
                <w:sz w:val="24"/>
                <w:lang w:bidi="en-US"/>
              </w:rPr>
              <w:t xml:space="preserve"> 余篇</w:t>
            </w:r>
          </w:p>
        </w:tc>
      </w:tr>
      <w:tr w:rsidR="009621ED" w:rsidRPr="00D74F77" w:rsidTr="00AD3F53">
        <w:trPr>
          <w:trHeight w:val="1006"/>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lastRenderedPageBreak/>
              <w:t>2</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宋学智</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5</w:t>
            </w:r>
            <w:r w:rsidRPr="00D74F77">
              <w:rPr>
                <w:rFonts w:asciiTheme="minorEastAsia" w:eastAsiaTheme="minorEastAsia" w:hAnsiTheme="minorEastAsia" w:cs="宋体" w:hint="eastAsia"/>
                <w:sz w:val="24"/>
                <w:lang w:bidi="en-US"/>
              </w:rPr>
              <w:t>7</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101"/>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博</w:t>
            </w:r>
          </w:p>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导</w:t>
            </w:r>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学士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169"/>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综合材料绘画</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3"/>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中国美术家协会综合材料绘画作品保存与修复艺术委员会委员； 中国油画学会理事</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line="300" w:lineRule="auto"/>
              <w:ind w:right="76"/>
              <w:jc w:val="left"/>
              <w:rPr>
                <w:rFonts w:asciiTheme="minorEastAsia" w:eastAsiaTheme="minorEastAsia" w:hAnsiTheme="minorEastAsia" w:cs="宋体"/>
                <w:sz w:val="24"/>
                <w:lang w:bidi="en-US"/>
              </w:rPr>
            </w:pPr>
            <w:r w:rsidRPr="00D74F77">
              <w:rPr>
                <w:rFonts w:asciiTheme="minorEastAsia" w:eastAsiaTheme="minorEastAsia" w:hAnsiTheme="minorEastAsia" w:cs="宋体"/>
                <w:spacing w:val="-4"/>
                <w:sz w:val="24"/>
                <w:lang w:bidi="en-US"/>
              </w:rPr>
              <w:t>作品获第八届全国美展、全国油画年展最</w:t>
            </w:r>
            <w:r w:rsidRPr="00D74F77">
              <w:rPr>
                <w:rFonts w:asciiTheme="minorEastAsia" w:eastAsiaTheme="minorEastAsia" w:hAnsiTheme="minorEastAsia" w:cs="宋体"/>
                <w:spacing w:val="-6"/>
                <w:sz w:val="24"/>
                <w:lang w:bidi="en-US"/>
              </w:rPr>
              <w:t>高奖；第十一届全国美展银奖，作品入选</w:t>
            </w:r>
            <w:r w:rsidRPr="00D74F77">
              <w:rPr>
                <w:rFonts w:asciiTheme="minorEastAsia" w:eastAsiaTheme="minorEastAsia" w:hAnsiTheme="minorEastAsia" w:cs="宋体"/>
                <w:sz w:val="24"/>
                <w:lang w:bidi="en-US"/>
              </w:rPr>
              <w:t>第九届、十届、十三届全国美展</w:t>
            </w:r>
          </w:p>
        </w:tc>
      </w:tr>
      <w:tr w:rsidR="009621ED" w:rsidRPr="00D74F77" w:rsidTr="00AD3F53">
        <w:trPr>
          <w:trHeight w:val="941"/>
        </w:trPr>
        <w:tc>
          <w:tcPr>
            <w:tcW w:w="460" w:type="dxa"/>
            <w:tcBorders>
              <w:top w:val="single" w:sz="4" w:space="0" w:color="000000"/>
              <w:bottom w:val="single" w:sz="4" w:space="0" w:color="000000"/>
              <w:right w:val="single" w:sz="4" w:space="0" w:color="000000"/>
            </w:tcBorders>
          </w:tcPr>
          <w:p w:rsidR="009621ED" w:rsidRPr="00D74F77" w:rsidRDefault="009621ED" w:rsidP="00E377B1">
            <w:pPr>
              <w:autoSpaceDE w:val="0"/>
              <w:autoSpaceDN w:val="0"/>
              <w:spacing w:before="1" w:line="300" w:lineRule="auto"/>
              <w:ind w:left="20"/>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3</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left="126" w:right="96"/>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王辉宇</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 w:line="300" w:lineRule="auto"/>
              <w:ind w:left="161"/>
              <w:jc w:val="left"/>
              <w:rPr>
                <w:rFonts w:asciiTheme="minorEastAsia" w:eastAsiaTheme="minorEastAsia" w:hAnsiTheme="minorEastAsia" w:cs="宋体"/>
                <w:sz w:val="24"/>
                <w:lang w:bidi="en-US"/>
              </w:rPr>
            </w:pPr>
            <w:r w:rsidRPr="00D74F77">
              <w:rPr>
                <w:rFonts w:asciiTheme="minorEastAsia" w:eastAsiaTheme="minorEastAsia" w:hAnsiTheme="minorEastAsia" w:cs="宋体" w:hint="eastAsia"/>
                <w:sz w:val="24"/>
                <w:lang w:bidi="en-US"/>
              </w:rPr>
              <w:t>50</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101"/>
              <w:jc w:val="right"/>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left="198" w:right="169"/>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水彩画</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right="93"/>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中国美术家协会水彩画艺术委员会委员</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autoSpaceDE w:val="0"/>
              <w:autoSpaceDN w:val="0"/>
              <w:spacing w:line="300" w:lineRule="auto"/>
              <w:ind w:right="54"/>
              <w:jc w:val="left"/>
              <w:rPr>
                <w:rFonts w:asciiTheme="minorEastAsia" w:eastAsiaTheme="minorEastAsia" w:hAnsiTheme="minorEastAsia" w:cs="宋体"/>
                <w:spacing w:val="-4"/>
                <w:sz w:val="24"/>
                <w:lang w:bidi="en-US"/>
              </w:rPr>
            </w:pPr>
            <w:r w:rsidRPr="00D74F77">
              <w:rPr>
                <w:rFonts w:asciiTheme="minorEastAsia" w:eastAsiaTheme="minorEastAsia" w:hAnsiTheme="minorEastAsia" w:cs="宋体"/>
                <w:sz w:val="24"/>
                <w:lang w:bidi="en-US"/>
              </w:rPr>
              <w:t>作品获第八届全国美展优秀奖、第九届、第十届全国美展水彩·粉画展最高奖、多次入选全国美展并有获奖</w:t>
            </w:r>
          </w:p>
        </w:tc>
      </w:tr>
      <w:tr w:rsidR="009621ED" w:rsidRPr="00D74F77" w:rsidTr="00AD3F53">
        <w:trPr>
          <w:trHeight w:val="941"/>
        </w:trPr>
        <w:tc>
          <w:tcPr>
            <w:tcW w:w="460" w:type="dxa"/>
            <w:tcBorders>
              <w:top w:val="single" w:sz="4" w:space="0" w:color="000000"/>
              <w:bottom w:val="single" w:sz="4" w:space="0" w:color="000000"/>
              <w:right w:val="single" w:sz="4" w:space="0" w:color="000000"/>
            </w:tcBorders>
          </w:tcPr>
          <w:p w:rsidR="009621ED" w:rsidRPr="00D74F77" w:rsidRDefault="009621ED" w:rsidP="00E377B1">
            <w:pPr>
              <w:pStyle w:val="TableParagraph"/>
              <w:spacing w:before="1" w:line="300" w:lineRule="auto"/>
              <w:ind w:left="20"/>
              <w:jc w:val="center"/>
              <w:rPr>
                <w:rFonts w:asciiTheme="minorEastAsia" w:eastAsiaTheme="minorEastAsia" w:hAnsiTheme="minorEastAsia"/>
                <w:sz w:val="24"/>
              </w:rPr>
            </w:pPr>
            <w:r w:rsidRPr="00D74F77">
              <w:rPr>
                <w:rFonts w:asciiTheme="minorEastAsia" w:eastAsiaTheme="minorEastAsia" w:hAnsiTheme="minorEastAsia"/>
                <w:sz w:val="24"/>
              </w:rPr>
              <w:t>4</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left="126" w:right="96"/>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王连敏</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before="1" w:line="300" w:lineRule="auto"/>
              <w:ind w:left="161"/>
              <w:rPr>
                <w:rFonts w:asciiTheme="minorEastAsia" w:eastAsiaTheme="minorEastAsia" w:hAnsiTheme="minorEastAsia"/>
                <w:sz w:val="24"/>
                <w:lang w:eastAsia="zh-CN"/>
              </w:rPr>
            </w:pPr>
            <w:r w:rsidRPr="00D74F77">
              <w:rPr>
                <w:rFonts w:asciiTheme="minorEastAsia" w:eastAsiaTheme="minorEastAsia" w:hAnsiTheme="minorEastAsia"/>
                <w:sz w:val="24"/>
              </w:rPr>
              <w:t>5</w:t>
            </w:r>
            <w:r w:rsidRPr="00D74F77">
              <w:rPr>
                <w:rFonts w:asciiTheme="minorEastAsia" w:eastAsiaTheme="minorEastAsia" w:hAnsiTheme="minorEastAsia" w:hint="eastAsia"/>
                <w:sz w:val="24"/>
                <w:lang w:eastAsia="zh-CN"/>
              </w:rPr>
              <w:t>9</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right="101"/>
              <w:jc w:val="right"/>
              <w:rPr>
                <w:rFonts w:asciiTheme="minorEastAsia" w:eastAsiaTheme="minorEastAsia" w:hAnsiTheme="minorEastAsia"/>
                <w:sz w:val="24"/>
              </w:rPr>
            </w:pPr>
            <w:proofErr w:type="spellStart"/>
            <w:r w:rsidRPr="00D74F77">
              <w:rPr>
                <w:rFonts w:asciiTheme="minorEastAsia" w:eastAsiaTheme="minorEastAsia" w:hAnsiTheme="minorEastAsia"/>
                <w:sz w:val="24"/>
              </w:rPr>
              <w:t>正高级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left="134" w:right="104"/>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硕导</w:t>
            </w:r>
            <w:proofErr w:type="spellEnd"/>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left="133" w:right="104"/>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学士</w:t>
            </w:r>
            <w:proofErr w:type="spellEnd"/>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left="198" w:right="169"/>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版画</w:t>
            </w:r>
            <w:proofErr w:type="spellEnd"/>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right="93"/>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中国美术家协会会员； 曾任吉林省美协副主席</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pStyle w:val="TableParagraph"/>
              <w:spacing w:line="300" w:lineRule="auto"/>
              <w:ind w:right="28"/>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作品多次获全国</w:t>
            </w:r>
            <w:proofErr w:type="gramStart"/>
            <w:r w:rsidRPr="00D74F77">
              <w:rPr>
                <w:rFonts w:asciiTheme="minorEastAsia" w:eastAsiaTheme="minorEastAsia" w:hAnsiTheme="minorEastAsia"/>
                <w:sz w:val="24"/>
                <w:lang w:eastAsia="zh-CN"/>
              </w:rPr>
              <w:t>版展金</w:t>
            </w:r>
            <w:proofErr w:type="gramEnd"/>
            <w:r w:rsidRPr="00D74F77">
              <w:rPr>
                <w:rFonts w:asciiTheme="minorEastAsia" w:eastAsiaTheme="minorEastAsia" w:hAnsiTheme="minorEastAsia"/>
                <w:sz w:val="24"/>
                <w:lang w:eastAsia="zh-CN"/>
              </w:rPr>
              <w:t>、银、铜奖。多次入全国美展并有获奖， 多件作品被大英博物馆、中国美术馆收藏</w:t>
            </w:r>
          </w:p>
        </w:tc>
      </w:tr>
      <w:tr w:rsidR="009621ED" w:rsidRPr="00D74F77" w:rsidTr="00AD3F53">
        <w:trPr>
          <w:trHeight w:val="1104"/>
        </w:trPr>
        <w:tc>
          <w:tcPr>
            <w:tcW w:w="460" w:type="dxa"/>
            <w:tcBorders>
              <w:top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jc w:val="center"/>
              <w:rPr>
                <w:rFonts w:asciiTheme="minorEastAsia" w:eastAsiaTheme="minorEastAsia" w:hAnsiTheme="minorEastAsia"/>
                <w:sz w:val="24"/>
              </w:rPr>
            </w:pPr>
            <w:r w:rsidRPr="00D74F77">
              <w:rPr>
                <w:rFonts w:asciiTheme="minorEastAsia" w:eastAsiaTheme="minorEastAsia" w:hAnsiTheme="minorEastAsia"/>
                <w:sz w:val="24"/>
              </w:rPr>
              <w:t>5</w:t>
            </w:r>
          </w:p>
        </w:tc>
        <w:tc>
          <w:tcPr>
            <w:tcW w:w="884"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before="122" w:line="300" w:lineRule="auto"/>
              <w:ind w:right="96"/>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刘福</w:t>
            </w:r>
            <w:proofErr w:type="spellEnd"/>
          </w:p>
        </w:tc>
        <w:tc>
          <w:tcPr>
            <w:tcW w:w="461"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jc w:val="center"/>
              <w:rPr>
                <w:rFonts w:asciiTheme="minorEastAsia" w:eastAsiaTheme="minorEastAsia" w:hAnsiTheme="minorEastAsia"/>
                <w:sz w:val="24"/>
                <w:lang w:eastAsia="zh-CN"/>
              </w:rPr>
            </w:pPr>
            <w:r w:rsidRPr="00D74F77">
              <w:rPr>
                <w:rFonts w:asciiTheme="minorEastAsia" w:eastAsiaTheme="minorEastAsia" w:hAnsiTheme="minorEastAsia"/>
                <w:sz w:val="24"/>
              </w:rPr>
              <w:t>3</w:t>
            </w:r>
            <w:r w:rsidRPr="00D74F77">
              <w:rPr>
                <w:rFonts w:asciiTheme="minorEastAsia" w:eastAsiaTheme="minorEastAsia" w:hAnsiTheme="minorEastAsia" w:hint="eastAsia"/>
                <w:sz w:val="24"/>
                <w:lang w:eastAsia="zh-CN"/>
              </w:rPr>
              <w:t>8</w:t>
            </w:r>
          </w:p>
        </w:tc>
        <w:tc>
          <w:tcPr>
            <w:tcW w:w="835"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before="122" w:line="300" w:lineRule="auto"/>
              <w:ind w:right="101"/>
              <w:jc w:val="center"/>
              <w:rPr>
                <w:rFonts w:asciiTheme="minorEastAsia" w:eastAsiaTheme="minorEastAsia" w:hAnsiTheme="minorEastAsia"/>
                <w:sz w:val="24"/>
              </w:rPr>
            </w:pPr>
            <w:proofErr w:type="spellStart"/>
            <w:r w:rsidRPr="00D74F77">
              <w:rPr>
                <w:rFonts w:asciiTheme="minorEastAsia" w:eastAsiaTheme="minorEastAsia" w:hAnsiTheme="minorEastAsia"/>
                <w:sz w:val="24"/>
              </w:rPr>
              <w:t>副高级</w:t>
            </w:r>
            <w:proofErr w:type="spellEnd"/>
          </w:p>
        </w:tc>
        <w:tc>
          <w:tcPr>
            <w:tcW w:w="596"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硕</w:t>
            </w:r>
          </w:p>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导</w:t>
            </w:r>
          </w:p>
        </w:tc>
        <w:tc>
          <w:tcPr>
            <w:tcW w:w="59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bidi="en-US"/>
              </w:rPr>
            </w:pPr>
            <w:r w:rsidRPr="00D74F77">
              <w:rPr>
                <w:rFonts w:asciiTheme="minorEastAsia" w:eastAsiaTheme="minorEastAsia" w:hAnsiTheme="minorEastAsia" w:cs="宋体" w:hint="eastAsia"/>
                <w:sz w:val="24"/>
                <w:lang w:bidi="en-US"/>
              </w:rPr>
              <w:t xml:space="preserve">博 </w:t>
            </w:r>
          </w:p>
          <w:p w:rsidR="009621ED" w:rsidRPr="00D74F77" w:rsidRDefault="009621ED" w:rsidP="00E377B1">
            <w:pPr>
              <w:autoSpaceDE w:val="0"/>
              <w:autoSpaceDN w:val="0"/>
              <w:spacing w:before="122" w:line="300" w:lineRule="auto"/>
              <w:ind w:left="133" w:right="104"/>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士</w:t>
            </w:r>
          </w:p>
        </w:tc>
        <w:tc>
          <w:tcPr>
            <w:tcW w:w="767"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autoSpaceDE w:val="0"/>
              <w:autoSpaceDN w:val="0"/>
              <w:spacing w:line="300" w:lineRule="auto"/>
              <w:ind w:left="198" w:right="169"/>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版</w:t>
            </w:r>
          </w:p>
          <w:p w:rsidR="009621ED" w:rsidRPr="00D74F77" w:rsidRDefault="009621ED" w:rsidP="00E377B1">
            <w:pPr>
              <w:autoSpaceDE w:val="0"/>
              <w:autoSpaceDN w:val="0"/>
              <w:spacing w:line="300" w:lineRule="auto"/>
              <w:ind w:left="198" w:right="169"/>
              <w:jc w:val="center"/>
              <w:rPr>
                <w:rFonts w:asciiTheme="minorEastAsia" w:eastAsiaTheme="minorEastAsia" w:hAnsiTheme="minorEastAsia"/>
                <w:sz w:val="24"/>
              </w:rPr>
            </w:pPr>
            <w:r w:rsidRPr="00D74F77">
              <w:rPr>
                <w:rFonts w:asciiTheme="minorEastAsia" w:eastAsiaTheme="minorEastAsia" w:hAnsiTheme="minorEastAsia" w:cs="宋体"/>
                <w:sz w:val="24"/>
                <w:lang w:eastAsia="en-US" w:bidi="en-US"/>
              </w:rPr>
              <w:t>画</w:t>
            </w:r>
          </w:p>
        </w:tc>
        <w:tc>
          <w:tcPr>
            <w:tcW w:w="2292" w:type="dxa"/>
            <w:tcBorders>
              <w:top w:val="single" w:sz="4" w:space="0" w:color="000000"/>
              <w:left w:val="single" w:sz="4" w:space="0" w:color="000000"/>
              <w:bottom w:val="single" w:sz="4" w:space="0" w:color="000000"/>
              <w:right w:val="single" w:sz="4" w:space="0" w:color="000000"/>
            </w:tcBorders>
          </w:tcPr>
          <w:p w:rsidR="009621ED" w:rsidRPr="00D74F77" w:rsidRDefault="009621ED" w:rsidP="00E377B1">
            <w:pPr>
              <w:pStyle w:val="TableParagraph"/>
              <w:spacing w:line="300" w:lineRule="auto"/>
              <w:ind w:right="28"/>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中国美术家协会会员；吉林省美术家协会版画艺委会秘书长；长春市青年美协副主席</w:t>
            </w:r>
          </w:p>
        </w:tc>
        <w:tc>
          <w:tcPr>
            <w:tcW w:w="3128" w:type="dxa"/>
            <w:gridSpan w:val="3"/>
            <w:tcBorders>
              <w:top w:val="single" w:sz="4" w:space="0" w:color="000000"/>
              <w:left w:val="single" w:sz="4" w:space="0" w:color="000000"/>
              <w:bottom w:val="single" w:sz="4" w:space="0" w:color="000000"/>
            </w:tcBorders>
          </w:tcPr>
          <w:p w:rsidR="009621ED" w:rsidRPr="00D74F77" w:rsidRDefault="009621ED" w:rsidP="00E377B1">
            <w:pPr>
              <w:pStyle w:val="TableParagraph"/>
              <w:spacing w:line="300" w:lineRule="auto"/>
              <w:ind w:right="28"/>
              <w:rPr>
                <w:rFonts w:asciiTheme="minorEastAsia" w:eastAsiaTheme="minorEastAsia" w:hAnsiTheme="minorEastAsia"/>
                <w:sz w:val="24"/>
                <w:lang w:eastAsia="zh-CN"/>
              </w:rPr>
            </w:pPr>
            <w:r w:rsidRPr="00D74F77">
              <w:rPr>
                <w:rFonts w:asciiTheme="minorEastAsia" w:eastAsiaTheme="minorEastAsia" w:hAnsiTheme="minorEastAsia"/>
                <w:sz w:val="24"/>
                <w:lang w:eastAsia="zh-CN"/>
              </w:rPr>
              <w:t>3件作品获国际版画双年展奖项，</w:t>
            </w:r>
            <w:r w:rsidRPr="00D74F77">
              <w:rPr>
                <w:rFonts w:asciiTheme="minorEastAsia" w:eastAsiaTheme="minorEastAsia" w:hAnsiTheme="minorEastAsia" w:hint="eastAsia"/>
                <w:sz w:val="24"/>
                <w:lang w:eastAsia="zh-CN"/>
              </w:rPr>
              <w:t>作品多次</w:t>
            </w:r>
            <w:r w:rsidRPr="00D74F77">
              <w:rPr>
                <w:rFonts w:asciiTheme="minorEastAsia" w:eastAsiaTheme="minorEastAsia" w:hAnsiTheme="minorEastAsia"/>
                <w:sz w:val="24"/>
                <w:lang w:eastAsia="zh-CN"/>
              </w:rPr>
              <w:t>在国内外展览中展出</w:t>
            </w:r>
            <w:r w:rsidRPr="00D74F77">
              <w:rPr>
                <w:rFonts w:asciiTheme="minorEastAsia" w:eastAsiaTheme="minorEastAsia" w:hAnsiTheme="minorEastAsia" w:hint="eastAsia"/>
                <w:sz w:val="24"/>
                <w:lang w:eastAsia="zh-CN"/>
              </w:rPr>
              <w:t>并</w:t>
            </w:r>
            <w:r w:rsidRPr="00D74F77">
              <w:rPr>
                <w:rFonts w:asciiTheme="minorEastAsia" w:eastAsiaTheme="minorEastAsia" w:hAnsiTheme="minorEastAsia"/>
                <w:sz w:val="24"/>
                <w:lang w:eastAsia="zh-CN"/>
              </w:rPr>
              <w:t>入选中国美术家协会展览</w:t>
            </w:r>
          </w:p>
        </w:tc>
      </w:tr>
    </w:tbl>
    <w:p w:rsidR="009621ED" w:rsidRPr="00D74F77" w:rsidRDefault="009621ED" w:rsidP="00E377B1">
      <w:pPr>
        <w:spacing w:line="300" w:lineRule="auto"/>
        <w:rPr>
          <w:rFonts w:asciiTheme="minorEastAsia" w:eastAsiaTheme="minorEastAsia" w:hAnsiTheme="minorEastAsia"/>
          <w:sz w:val="24"/>
        </w:rPr>
        <w:sectPr w:rsidR="009621ED" w:rsidRPr="00D74F77">
          <w:footerReference w:type="default" r:id="rId11"/>
          <w:pgSz w:w="11910" w:h="16840"/>
          <w:pgMar w:top="1200" w:right="680" w:bottom="1280" w:left="1100" w:header="0" w:footer="486" w:gutter="0"/>
          <w:pgNumType w:start="30"/>
          <w:cols w:space="720"/>
        </w:sectPr>
      </w:pPr>
    </w:p>
    <w:p w:rsidR="009621ED" w:rsidRPr="00D74F77" w:rsidRDefault="009621ED" w:rsidP="00E377B1">
      <w:pPr>
        <w:autoSpaceDE w:val="0"/>
        <w:autoSpaceDN w:val="0"/>
        <w:spacing w:before="1" w:line="300" w:lineRule="auto"/>
        <w:jc w:val="left"/>
        <w:rPr>
          <w:rFonts w:asciiTheme="minorEastAsia" w:eastAsiaTheme="minorEastAsia" w:hAnsiTheme="minorEastAsia" w:cs="楷体"/>
          <w:sz w:val="24"/>
          <w:lang w:bidi="en-US"/>
        </w:rPr>
      </w:pPr>
    </w:p>
    <w:tbl>
      <w:tblPr>
        <w:tblW w:w="887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7"/>
        <w:gridCol w:w="554"/>
        <w:gridCol w:w="316"/>
        <w:gridCol w:w="536"/>
        <w:gridCol w:w="435"/>
        <w:gridCol w:w="435"/>
        <w:gridCol w:w="611"/>
        <w:gridCol w:w="1536"/>
        <w:gridCol w:w="996"/>
        <w:gridCol w:w="1381"/>
        <w:gridCol w:w="1022"/>
        <w:gridCol w:w="448"/>
        <w:gridCol w:w="269"/>
      </w:tblGrid>
      <w:tr w:rsidR="009621ED" w:rsidRPr="00D74F77" w:rsidTr="00AD3F53">
        <w:trPr>
          <w:gridAfter w:val="1"/>
          <w:wAfter w:w="269" w:type="dxa"/>
          <w:trHeight w:val="883"/>
        </w:trPr>
        <w:tc>
          <w:tcPr>
            <w:tcW w:w="1207" w:type="dxa"/>
            <w:gridSpan w:val="3"/>
            <w:tcBorders>
              <w:top w:val="single" w:sz="12" w:space="0" w:color="000000"/>
              <w:left w:val="single" w:sz="12" w:space="0" w:color="000000"/>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学科方向</w:t>
            </w:r>
            <w:proofErr w:type="spellEnd"/>
            <w:r w:rsidRPr="00D74F77">
              <w:rPr>
                <w:rFonts w:asciiTheme="minorEastAsia" w:eastAsiaTheme="minorEastAsia" w:hAnsiTheme="minorEastAsia" w:cs="宋体" w:hint="eastAsia"/>
                <w:b/>
                <w:sz w:val="24"/>
                <w:lang w:eastAsia="en-US" w:bidi="en-US"/>
              </w:rPr>
              <w:t xml:space="preserve"> 3</w:t>
            </w:r>
          </w:p>
        </w:tc>
        <w:tc>
          <w:tcPr>
            <w:tcW w:w="2017" w:type="dxa"/>
            <w:gridSpan w:val="4"/>
            <w:tcBorders>
              <w:top w:val="single" w:sz="12" w:space="0" w:color="000000"/>
              <w:right w:val="single" w:sz="4" w:space="0" w:color="auto"/>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中国画</w:t>
            </w:r>
            <w:proofErr w:type="spellEnd"/>
          </w:p>
        </w:tc>
        <w:tc>
          <w:tcPr>
            <w:tcW w:w="1536" w:type="dxa"/>
            <w:tcBorders>
              <w:top w:val="single" w:sz="12" w:space="0" w:color="000000"/>
              <w:left w:val="single" w:sz="4" w:space="0" w:color="auto"/>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专任教师数</w:t>
            </w:r>
            <w:proofErr w:type="spellEnd"/>
          </w:p>
        </w:tc>
        <w:tc>
          <w:tcPr>
            <w:tcW w:w="996" w:type="dxa"/>
            <w:tcBorders>
              <w:top w:val="single" w:sz="12" w:space="0" w:color="000000"/>
              <w:right w:val="single" w:sz="4" w:space="0" w:color="auto"/>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9</w:t>
            </w:r>
          </w:p>
        </w:tc>
        <w:tc>
          <w:tcPr>
            <w:tcW w:w="1381" w:type="dxa"/>
            <w:tcBorders>
              <w:top w:val="single" w:sz="12" w:space="0" w:color="000000"/>
              <w:left w:val="single" w:sz="4" w:space="0" w:color="auto"/>
              <w:right w:val="single" w:sz="4" w:space="0" w:color="auto"/>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正高级</w:t>
            </w:r>
            <w:proofErr w:type="spellEnd"/>
          </w:p>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职称数</w:t>
            </w:r>
            <w:proofErr w:type="spellEnd"/>
          </w:p>
        </w:tc>
        <w:tc>
          <w:tcPr>
            <w:tcW w:w="1022" w:type="dxa"/>
            <w:tcBorders>
              <w:top w:val="single" w:sz="12" w:space="0" w:color="000000"/>
              <w:left w:val="single" w:sz="4" w:space="0" w:color="auto"/>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r w:rsidRPr="00D74F77">
              <w:rPr>
                <w:rFonts w:asciiTheme="minorEastAsia" w:eastAsiaTheme="minorEastAsia" w:hAnsiTheme="minorEastAsia" w:cs="宋体" w:hint="eastAsia"/>
                <w:b/>
                <w:sz w:val="24"/>
                <w:lang w:eastAsia="en-US" w:bidi="en-US"/>
              </w:rPr>
              <w:t>4</w:t>
            </w:r>
          </w:p>
        </w:tc>
        <w:tc>
          <w:tcPr>
            <w:tcW w:w="448" w:type="dxa"/>
            <w:tcBorders>
              <w:top w:val="nil"/>
              <w:bottom w:val="nil"/>
              <w:right w:val="nil"/>
            </w:tcBorders>
          </w:tcPr>
          <w:p w:rsidR="009621ED" w:rsidRPr="00D74F77" w:rsidRDefault="009621ED" w:rsidP="00E377B1">
            <w:pPr>
              <w:autoSpaceDE w:val="0"/>
              <w:autoSpaceDN w:val="0"/>
              <w:spacing w:before="106" w:line="300" w:lineRule="auto"/>
              <w:ind w:left="521"/>
              <w:jc w:val="left"/>
              <w:rPr>
                <w:rFonts w:asciiTheme="minorEastAsia" w:eastAsiaTheme="minorEastAsia" w:hAnsiTheme="minorEastAsia" w:cs="宋体"/>
                <w:sz w:val="24"/>
                <w:lang w:eastAsia="en-US" w:bidi="en-US"/>
              </w:rPr>
            </w:pPr>
          </w:p>
        </w:tc>
      </w:tr>
      <w:tr w:rsidR="009621ED" w:rsidRPr="00D74F77" w:rsidTr="00AD3F53">
        <w:trPr>
          <w:trHeight w:val="2000"/>
        </w:trPr>
        <w:tc>
          <w:tcPr>
            <w:tcW w:w="337" w:type="dxa"/>
            <w:tcBorders>
              <w:left w:val="single" w:sz="12" w:space="0" w:color="000000"/>
            </w:tcBorders>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序号</w:t>
            </w:r>
            <w:proofErr w:type="spellEnd"/>
          </w:p>
        </w:tc>
        <w:tc>
          <w:tcPr>
            <w:tcW w:w="554"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姓名</w:t>
            </w:r>
            <w:proofErr w:type="spellEnd"/>
          </w:p>
        </w:tc>
        <w:tc>
          <w:tcPr>
            <w:tcW w:w="316"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年龄</w:t>
            </w:r>
            <w:proofErr w:type="spellEnd"/>
          </w:p>
        </w:tc>
        <w:tc>
          <w:tcPr>
            <w:tcW w:w="536"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专业技术职务</w:t>
            </w:r>
            <w:proofErr w:type="spellEnd"/>
          </w:p>
        </w:tc>
        <w:tc>
          <w:tcPr>
            <w:tcW w:w="435"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导师类别</w:t>
            </w:r>
            <w:proofErr w:type="spellEnd"/>
          </w:p>
        </w:tc>
        <w:tc>
          <w:tcPr>
            <w:tcW w:w="435"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最高学位</w:t>
            </w:r>
            <w:proofErr w:type="spellEnd"/>
          </w:p>
        </w:tc>
        <w:tc>
          <w:tcPr>
            <w:tcW w:w="611"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主要研究方向</w:t>
            </w:r>
            <w:proofErr w:type="spellEnd"/>
          </w:p>
        </w:tc>
        <w:tc>
          <w:tcPr>
            <w:tcW w:w="1536" w:type="dxa"/>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国内外重要</w:t>
            </w:r>
          </w:p>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学术组织任职</w:t>
            </w:r>
          </w:p>
        </w:tc>
        <w:tc>
          <w:tcPr>
            <w:tcW w:w="3399" w:type="dxa"/>
            <w:gridSpan w:val="3"/>
          </w:tcPr>
          <w:p w:rsidR="009621ED" w:rsidRPr="00D74F77" w:rsidRDefault="009621ED" w:rsidP="00E377B1">
            <w:pPr>
              <w:autoSpaceDE w:val="0"/>
              <w:autoSpaceDN w:val="0"/>
              <w:spacing w:before="152" w:line="300" w:lineRule="auto"/>
              <w:ind w:left="45" w:right="23"/>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其他情况简介</w:t>
            </w:r>
            <w:proofErr w:type="spellEnd"/>
          </w:p>
        </w:tc>
        <w:tc>
          <w:tcPr>
            <w:tcW w:w="717" w:type="dxa"/>
            <w:gridSpan w:val="2"/>
            <w:vMerge w:val="restart"/>
            <w:tcBorders>
              <w:top w:val="nil"/>
              <w:right w:val="nil"/>
            </w:tcBorders>
          </w:tcPr>
          <w:p w:rsidR="009621ED" w:rsidRPr="00D74F77" w:rsidRDefault="009621ED" w:rsidP="00E377B1">
            <w:pPr>
              <w:autoSpaceDE w:val="0"/>
              <w:autoSpaceDN w:val="0"/>
              <w:spacing w:before="152" w:line="300" w:lineRule="auto"/>
              <w:ind w:left="786"/>
              <w:jc w:val="left"/>
              <w:rPr>
                <w:rFonts w:asciiTheme="minorEastAsia" w:eastAsiaTheme="minorEastAsia" w:hAnsiTheme="minorEastAsia" w:cs="宋体"/>
                <w:sz w:val="24"/>
                <w:lang w:eastAsia="en-US" w:bidi="en-US"/>
              </w:rPr>
            </w:pPr>
          </w:p>
        </w:tc>
      </w:tr>
      <w:tr w:rsidR="009621ED" w:rsidRPr="00D74F77" w:rsidTr="00AD3F53">
        <w:trPr>
          <w:trHeight w:val="1609"/>
        </w:trPr>
        <w:tc>
          <w:tcPr>
            <w:tcW w:w="337" w:type="dxa"/>
            <w:tcBorders>
              <w:left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w:t>
            </w:r>
          </w:p>
        </w:tc>
        <w:tc>
          <w:tcPr>
            <w:tcW w:w="554"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张建华</w:t>
            </w:r>
            <w:proofErr w:type="spellEnd"/>
          </w:p>
        </w:tc>
        <w:tc>
          <w:tcPr>
            <w:tcW w:w="31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6</w:t>
            </w:r>
            <w:r w:rsidRPr="00D74F77">
              <w:rPr>
                <w:rFonts w:asciiTheme="minorEastAsia" w:eastAsiaTheme="minorEastAsia" w:hAnsiTheme="minorEastAsia" w:cs="宋体" w:hint="eastAsia"/>
                <w:sz w:val="24"/>
                <w:lang w:bidi="en-US"/>
              </w:rPr>
              <w:t>1</w:t>
            </w:r>
          </w:p>
        </w:tc>
        <w:tc>
          <w:tcPr>
            <w:tcW w:w="53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学士</w:t>
            </w:r>
            <w:proofErr w:type="spellEnd"/>
          </w:p>
        </w:tc>
        <w:tc>
          <w:tcPr>
            <w:tcW w:w="611"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写意画山水画</w:t>
            </w:r>
            <w:proofErr w:type="spellEnd"/>
          </w:p>
        </w:tc>
        <w:tc>
          <w:tcPr>
            <w:tcW w:w="1536" w:type="dxa"/>
          </w:tcPr>
          <w:p w:rsidR="009621ED" w:rsidRPr="00D74F77" w:rsidRDefault="009621ED" w:rsidP="00E377B1">
            <w:pPr>
              <w:autoSpaceDE w:val="0"/>
              <w:autoSpaceDN w:val="0"/>
              <w:spacing w:line="300" w:lineRule="auto"/>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中国美术家协会会员；中国画学会理事；吉林省美术家协会副主席</w:t>
            </w:r>
          </w:p>
        </w:tc>
        <w:tc>
          <w:tcPr>
            <w:tcW w:w="3399" w:type="dxa"/>
            <w:gridSpan w:val="3"/>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现任长白山画派艺术研究院院长，作品入选第八届、十届、十一届全国美展，并获全国第十届美展优秀奖</w:t>
            </w:r>
          </w:p>
        </w:tc>
        <w:tc>
          <w:tcPr>
            <w:tcW w:w="717" w:type="dxa"/>
            <w:gridSpan w:val="2"/>
            <w:vMerge/>
            <w:tcBorders>
              <w:right w:val="nil"/>
            </w:tcBorders>
          </w:tcPr>
          <w:p w:rsidR="009621ED" w:rsidRPr="00D74F77" w:rsidRDefault="009621ED" w:rsidP="00E377B1">
            <w:pPr>
              <w:autoSpaceDE w:val="0"/>
              <w:autoSpaceDN w:val="0"/>
              <w:spacing w:line="300" w:lineRule="auto"/>
              <w:ind w:left="117" w:right="76"/>
              <w:rPr>
                <w:rFonts w:asciiTheme="minorEastAsia" w:eastAsiaTheme="minorEastAsia" w:hAnsiTheme="minorEastAsia" w:cs="宋体"/>
                <w:sz w:val="24"/>
                <w:lang w:bidi="en-US"/>
              </w:rPr>
            </w:pPr>
          </w:p>
        </w:tc>
      </w:tr>
      <w:tr w:rsidR="009621ED" w:rsidRPr="00D74F77" w:rsidTr="00AD3F53">
        <w:trPr>
          <w:trHeight w:val="1268"/>
        </w:trPr>
        <w:tc>
          <w:tcPr>
            <w:tcW w:w="337" w:type="dxa"/>
            <w:tcBorders>
              <w:left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2</w:t>
            </w:r>
          </w:p>
        </w:tc>
        <w:tc>
          <w:tcPr>
            <w:tcW w:w="554"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付保民</w:t>
            </w:r>
            <w:proofErr w:type="spellEnd"/>
          </w:p>
        </w:tc>
        <w:tc>
          <w:tcPr>
            <w:tcW w:w="31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5</w:t>
            </w:r>
            <w:r w:rsidRPr="00D74F77">
              <w:rPr>
                <w:rFonts w:asciiTheme="minorEastAsia" w:eastAsiaTheme="minorEastAsia" w:hAnsiTheme="minorEastAsia" w:cs="宋体" w:hint="eastAsia"/>
                <w:sz w:val="24"/>
                <w:lang w:bidi="en-US"/>
              </w:rPr>
              <w:t>8</w:t>
            </w:r>
          </w:p>
        </w:tc>
        <w:tc>
          <w:tcPr>
            <w:tcW w:w="53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硕导</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学士</w:t>
            </w:r>
            <w:proofErr w:type="spellEnd"/>
          </w:p>
        </w:tc>
        <w:tc>
          <w:tcPr>
            <w:tcW w:w="611"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工笔人物画</w:t>
            </w:r>
            <w:proofErr w:type="spellEnd"/>
          </w:p>
        </w:tc>
        <w:tc>
          <w:tcPr>
            <w:tcW w:w="1536" w:type="dxa"/>
          </w:tcPr>
          <w:p w:rsidR="009621ED" w:rsidRPr="00D74F77" w:rsidRDefault="009621ED" w:rsidP="00E377B1">
            <w:pPr>
              <w:autoSpaceDE w:val="0"/>
              <w:autoSpaceDN w:val="0"/>
              <w:spacing w:line="300" w:lineRule="auto"/>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中国美术家协会会员；中国美术家协会重彩画研究会理事</w:t>
            </w:r>
          </w:p>
        </w:tc>
        <w:tc>
          <w:tcPr>
            <w:tcW w:w="3399" w:type="dxa"/>
            <w:gridSpan w:val="3"/>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作品获首届中国重彩画大展银奖，入选第八届、九届、十一届、十二届、十三届全国美展、建党 90 周年全国美展</w:t>
            </w:r>
          </w:p>
        </w:tc>
        <w:tc>
          <w:tcPr>
            <w:tcW w:w="717" w:type="dxa"/>
            <w:gridSpan w:val="2"/>
            <w:vMerge/>
            <w:tcBorders>
              <w:right w:val="nil"/>
            </w:tcBorders>
          </w:tcPr>
          <w:p w:rsidR="009621ED" w:rsidRPr="00D74F77" w:rsidRDefault="009621ED" w:rsidP="00E377B1">
            <w:pPr>
              <w:autoSpaceDE w:val="0"/>
              <w:autoSpaceDN w:val="0"/>
              <w:spacing w:before="125" w:line="300" w:lineRule="auto"/>
              <w:ind w:left="117" w:right="76"/>
              <w:rPr>
                <w:rFonts w:asciiTheme="minorEastAsia" w:eastAsiaTheme="minorEastAsia" w:hAnsiTheme="minorEastAsia" w:cs="宋体"/>
                <w:sz w:val="24"/>
                <w:lang w:bidi="en-US"/>
              </w:rPr>
            </w:pPr>
          </w:p>
        </w:tc>
      </w:tr>
      <w:tr w:rsidR="009621ED" w:rsidRPr="00D74F77" w:rsidTr="00AD3F53">
        <w:trPr>
          <w:trHeight w:val="1262"/>
        </w:trPr>
        <w:tc>
          <w:tcPr>
            <w:tcW w:w="337" w:type="dxa"/>
            <w:tcBorders>
              <w:left w:val="single" w:sz="12" w:space="0" w:color="000000"/>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3</w:t>
            </w:r>
          </w:p>
        </w:tc>
        <w:tc>
          <w:tcPr>
            <w:tcW w:w="554"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于博</w:t>
            </w:r>
            <w:proofErr w:type="spellEnd"/>
          </w:p>
        </w:tc>
        <w:tc>
          <w:tcPr>
            <w:tcW w:w="316"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4</w:t>
            </w:r>
            <w:r w:rsidRPr="00D74F77">
              <w:rPr>
                <w:rFonts w:asciiTheme="minorEastAsia" w:eastAsiaTheme="minorEastAsia" w:hAnsiTheme="minorEastAsia" w:cs="宋体" w:hint="eastAsia"/>
                <w:sz w:val="24"/>
                <w:lang w:bidi="en-US"/>
              </w:rPr>
              <w:t>2</w:t>
            </w:r>
          </w:p>
        </w:tc>
        <w:tc>
          <w:tcPr>
            <w:tcW w:w="536"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435"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硕导</w:t>
            </w:r>
            <w:proofErr w:type="spellEnd"/>
          </w:p>
        </w:tc>
        <w:tc>
          <w:tcPr>
            <w:tcW w:w="435"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611" w:type="dxa"/>
            <w:tcBorders>
              <w:bottom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写意人物画</w:t>
            </w:r>
            <w:proofErr w:type="spellEnd"/>
          </w:p>
        </w:tc>
        <w:tc>
          <w:tcPr>
            <w:tcW w:w="1536" w:type="dxa"/>
            <w:tcBorders>
              <w:bottom w:val="single" w:sz="12" w:space="0" w:color="000000"/>
            </w:tcBorders>
          </w:tcPr>
          <w:p w:rsidR="009621ED" w:rsidRPr="00D74F77" w:rsidRDefault="009621ED" w:rsidP="00E377B1">
            <w:pPr>
              <w:autoSpaceDE w:val="0"/>
              <w:autoSpaceDN w:val="0"/>
              <w:spacing w:line="300" w:lineRule="auto"/>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中国美术家协会会员；吉林省美协中国画艺术委员会委员</w:t>
            </w:r>
          </w:p>
        </w:tc>
        <w:tc>
          <w:tcPr>
            <w:tcW w:w="3399" w:type="dxa"/>
            <w:gridSpan w:val="3"/>
            <w:tcBorders>
              <w:bottom w:val="single" w:sz="12" w:space="0" w:color="000000"/>
            </w:tcBorders>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书法学博士，剑桥大学访问学者。作品入选中国美协主办的展览 20 次，获金奖 1 次，银奖 1 次，优秀奖 3 次</w:t>
            </w:r>
          </w:p>
        </w:tc>
        <w:tc>
          <w:tcPr>
            <w:tcW w:w="717" w:type="dxa"/>
            <w:gridSpan w:val="2"/>
            <w:vMerge/>
            <w:tcBorders>
              <w:bottom w:val="nil"/>
              <w:right w:val="nil"/>
            </w:tcBorders>
          </w:tcPr>
          <w:p w:rsidR="009621ED" w:rsidRPr="00D74F77" w:rsidRDefault="009621ED" w:rsidP="00E377B1">
            <w:pPr>
              <w:autoSpaceDE w:val="0"/>
              <w:autoSpaceDN w:val="0"/>
              <w:spacing w:before="125" w:line="300" w:lineRule="auto"/>
              <w:ind w:left="117" w:right="44"/>
              <w:jc w:val="left"/>
              <w:rPr>
                <w:rFonts w:asciiTheme="minorEastAsia" w:eastAsiaTheme="minorEastAsia" w:hAnsiTheme="minorEastAsia" w:cs="宋体"/>
                <w:sz w:val="24"/>
                <w:lang w:bidi="en-US"/>
              </w:rPr>
            </w:pPr>
          </w:p>
        </w:tc>
      </w:tr>
      <w:tr w:rsidR="009621ED" w:rsidRPr="00D74F77" w:rsidTr="00AD3F53">
        <w:trPr>
          <w:gridAfter w:val="1"/>
          <w:wAfter w:w="269" w:type="dxa"/>
          <w:trHeight w:val="1331"/>
        </w:trPr>
        <w:tc>
          <w:tcPr>
            <w:tcW w:w="1207" w:type="dxa"/>
            <w:gridSpan w:val="3"/>
            <w:tcBorders>
              <w:top w:val="single" w:sz="12" w:space="0" w:color="000000"/>
              <w:left w:val="single" w:sz="12" w:space="0" w:color="000000"/>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学科方向</w:t>
            </w:r>
            <w:proofErr w:type="spellEnd"/>
            <w:r w:rsidRPr="00D74F77">
              <w:rPr>
                <w:rFonts w:asciiTheme="minorEastAsia" w:eastAsiaTheme="minorEastAsia" w:hAnsiTheme="minorEastAsia" w:cs="宋体" w:hint="eastAsia"/>
                <w:b/>
                <w:sz w:val="24"/>
                <w:lang w:eastAsia="en-US" w:bidi="en-US"/>
              </w:rPr>
              <w:t xml:space="preserve"> 4</w:t>
            </w:r>
          </w:p>
        </w:tc>
        <w:tc>
          <w:tcPr>
            <w:tcW w:w="2017" w:type="dxa"/>
            <w:gridSpan w:val="4"/>
            <w:tcBorders>
              <w:top w:val="single" w:sz="12" w:space="0" w:color="000000"/>
              <w:right w:val="single" w:sz="4" w:space="0" w:color="auto"/>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美术史论</w:t>
            </w:r>
            <w:proofErr w:type="spellEnd"/>
          </w:p>
        </w:tc>
        <w:tc>
          <w:tcPr>
            <w:tcW w:w="1536" w:type="dxa"/>
            <w:tcBorders>
              <w:top w:val="single" w:sz="12" w:space="0" w:color="000000"/>
              <w:left w:val="single" w:sz="4" w:space="0" w:color="auto"/>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专任教师数</w:t>
            </w:r>
            <w:proofErr w:type="spellEnd"/>
          </w:p>
        </w:tc>
        <w:tc>
          <w:tcPr>
            <w:tcW w:w="996" w:type="dxa"/>
            <w:tcBorders>
              <w:top w:val="single" w:sz="12" w:space="0" w:color="000000"/>
              <w:right w:val="single" w:sz="4" w:space="0" w:color="auto"/>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r w:rsidRPr="00D74F77">
              <w:rPr>
                <w:rFonts w:asciiTheme="minorEastAsia" w:eastAsiaTheme="minorEastAsia" w:hAnsiTheme="minorEastAsia" w:cs="宋体" w:hint="eastAsia"/>
                <w:b/>
                <w:sz w:val="24"/>
                <w:lang w:eastAsia="en-US" w:bidi="en-US"/>
              </w:rPr>
              <w:t>8</w:t>
            </w:r>
          </w:p>
        </w:tc>
        <w:tc>
          <w:tcPr>
            <w:tcW w:w="1381" w:type="dxa"/>
            <w:tcBorders>
              <w:top w:val="single" w:sz="12" w:space="0" w:color="000000"/>
              <w:left w:val="single" w:sz="4" w:space="0" w:color="auto"/>
              <w:right w:val="single" w:sz="4" w:space="0" w:color="auto"/>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正高级</w:t>
            </w:r>
            <w:proofErr w:type="spellEnd"/>
          </w:p>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职称数</w:t>
            </w:r>
            <w:proofErr w:type="spellEnd"/>
          </w:p>
        </w:tc>
        <w:tc>
          <w:tcPr>
            <w:tcW w:w="1022" w:type="dxa"/>
            <w:tcBorders>
              <w:top w:val="single" w:sz="12" w:space="0" w:color="000000"/>
              <w:left w:val="single" w:sz="4" w:space="0" w:color="auto"/>
            </w:tcBorders>
          </w:tcPr>
          <w:p w:rsidR="009621ED" w:rsidRPr="00D74F77" w:rsidRDefault="008215C2" w:rsidP="00E377B1">
            <w:pPr>
              <w:autoSpaceDE w:val="0"/>
              <w:autoSpaceDN w:val="0"/>
              <w:spacing w:before="152" w:line="300" w:lineRule="auto"/>
              <w:ind w:left="44" w:right="25"/>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4</w:t>
            </w:r>
          </w:p>
        </w:tc>
        <w:tc>
          <w:tcPr>
            <w:tcW w:w="448" w:type="dxa"/>
            <w:tcBorders>
              <w:top w:val="nil"/>
              <w:bottom w:val="nil"/>
              <w:right w:val="nil"/>
            </w:tcBorders>
          </w:tcPr>
          <w:p w:rsidR="009621ED" w:rsidRPr="00D74F77" w:rsidRDefault="009621ED" w:rsidP="00E377B1">
            <w:pPr>
              <w:autoSpaceDE w:val="0"/>
              <w:autoSpaceDN w:val="0"/>
              <w:spacing w:before="106" w:line="300" w:lineRule="auto"/>
              <w:ind w:left="521"/>
              <w:jc w:val="left"/>
              <w:rPr>
                <w:rFonts w:asciiTheme="minorEastAsia" w:eastAsiaTheme="minorEastAsia" w:hAnsiTheme="minorEastAsia" w:cs="宋体"/>
                <w:sz w:val="24"/>
                <w:lang w:eastAsia="en-US" w:bidi="en-US"/>
              </w:rPr>
            </w:pPr>
          </w:p>
        </w:tc>
      </w:tr>
      <w:tr w:rsidR="009621ED" w:rsidRPr="00D74F77" w:rsidTr="00AD3F53">
        <w:trPr>
          <w:trHeight w:val="2290"/>
        </w:trPr>
        <w:tc>
          <w:tcPr>
            <w:tcW w:w="337" w:type="dxa"/>
            <w:tcBorders>
              <w:left w:val="single" w:sz="12" w:space="0" w:color="000000"/>
            </w:tcBorders>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序号</w:t>
            </w:r>
            <w:proofErr w:type="spellEnd"/>
          </w:p>
        </w:tc>
        <w:tc>
          <w:tcPr>
            <w:tcW w:w="554"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姓名</w:t>
            </w:r>
            <w:proofErr w:type="spellEnd"/>
          </w:p>
        </w:tc>
        <w:tc>
          <w:tcPr>
            <w:tcW w:w="316"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年龄</w:t>
            </w:r>
            <w:proofErr w:type="spellEnd"/>
          </w:p>
        </w:tc>
        <w:tc>
          <w:tcPr>
            <w:tcW w:w="536"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专业技术职务</w:t>
            </w:r>
            <w:proofErr w:type="spellEnd"/>
          </w:p>
        </w:tc>
        <w:tc>
          <w:tcPr>
            <w:tcW w:w="435"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导师类别</w:t>
            </w:r>
            <w:proofErr w:type="spellEnd"/>
          </w:p>
        </w:tc>
        <w:tc>
          <w:tcPr>
            <w:tcW w:w="435"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最高学位</w:t>
            </w:r>
            <w:proofErr w:type="spellEnd"/>
          </w:p>
        </w:tc>
        <w:tc>
          <w:tcPr>
            <w:tcW w:w="611"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主要研究方向</w:t>
            </w:r>
            <w:proofErr w:type="spellEnd"/>
          </w:p>
        </w:tc>
        <w:tc>
          <w:tcPr>
            <w:tcW w:w="1536" w:type="dxa"/>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bidi="en-US"/>
              </w:rPr>
            </w:pPr>
            <w:r w:rsidRPr="00D74F77">
              <w:rPr>
                <w:rFonts w:asciiTheme="minorEastAsia" w:eastAsiaTheme="minorEastAsia" w:hAnsiTheme="minorEastAsia" w:cs="宋体" w:hint="eastAsia"/>
                <w:b/>
                <w:sz w:val="24"/>
                <w:lang w:bidi="en-US"/>
              </w:rPr>
              <w:t>国内外重要学术组织任职</w:t>
            </w:r>
          </w:p>
        </w:tc>
        <w:tc>
          <w:tcPr>
            <w:tcW w:w="3399" w:type="dxa"/>
            <w:gridSpan w:val="3"/>
          </w:tcPr>
          <w:p w:rsidR="009621ED" w:rsidRPr="00D74F77" w:rsidRDefault="009621ED" w:rsidP="00E377B1">
            <w:pPr>
              <w:autoSpaceDE w:val="0"/>
              <w:autoSpaceDN w:val="0"/>
              <w:spacing w:before="152" w:line="300" w:lineRule="auto"/>
              <w:ind w:left="44" w:right="25"/>
              <w:jc w:val="center"/>
              <w:rPr>
                <w:rFonts w:asciiTheme="minorEastAsia" w:eastAsiaTheme="minorEastAsia" w:hAnsiTheme="minorEastAsia" w:cs="宋体"/>
                <w:b/>
                <w:sz w:val="24"/>
                <w:lang w:eastAsia="en-US" w:bidi="en-US"/>
              </w:rPr>
            </w:pPr>
            <w:proofErr w:type="spellStart"/>
            <w:r w:rsidRPr="00D74F77">
              <w:rPr>
                <w:rFonts w:asciiTheme="minorEastAsia" w:eastAsiaTheme="minorEastAsia" w:hAnsiTheme="minorEastAsia" w:cs="宋体" w:hint="eastAsia"/>
                <w:b/>
                <w:sz w:val="24"/>
                <w:lang w:eastAsia="en-US" w:bidi="en-US"/>
              </w:rPr>
              <w:t>其他情况简介</w:t>
            </w:r>
            <w:proofErr w:type="spellEnd"/>
          </w:p>
        </w:tc>
        <w:tc>
          <w:tcPr>
            <w:tcW w:w="717" w:type="dxa"/>
            <w:gridSpan w:val="2"/>
            <w:vMerge w:val="restart"/>
            <w:tcBorders>
              <w:top w:val="nil"/>
              <w:right w:val="nil"/>
            </w:tcBorders>
          </w:tcPr>
          <w:p w:rsidR="009621ED" w:rsidRPr="00D74F77" w:rsidRDefault="009621ED" w:rsidP="00E377B1">
            <w:pPr>
              <w:autoSpaceDE w:val="0"/>
              <w:autoSpaceDN w:val="0"/>
              <w:spacing w:before="3" w:line="300" w:lineRule="auto"/>
              <w:jc w:val="left"/>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ind w:left="117" w:right="76"/>
              <w:rPr>
                <w:rFonts w:asciiTheme="minorEastAsia" w:eastAsiaTheme="minorEastAsia" w:hAnsiTheme="minorEastAsia" w:cs="宋体"/>
                <w:b/>
                <w:sz w:val="24"/>
                <w:lang w:eastAsia="en-US" w:bidi="en-US"/>
              </w:rPr>
            </w:pPr>
          </w:p>
        </w:tc>
      </w:tr>
      <w:tr w:rsidR="009621ED" w:rsidRPr="00D74F77" w:rsidTr="00AD3F53">
        <w:trPr>
          <w:trHeight w:val="1925"/>
        </w:trPr>
        <w:tc>
          <w:tcPr>
            <w:tcW w:w="337" w:type="dxa"/>
            <w:tcBorders>
              <w:left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1</w:t>
            </w:r>
          </w:p>
        </w:tc>
        <w:tc>
          <w:tcPr>
            <w:tcW w:w="554"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马丹</w:t>
            </w:r>
            <w:proofErr w:type="spellEnd"/>
          </w:p>
        </w:tc>
        <w:tc>
          <w:tcPr>
            <w:tcW w:w="31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5</w:t>
            </w:r>
            <w:r w:rsidRPr="00D74F77">
              <w:rPr>
                <w:rFonts w:asciiTheme="minorEastAsia" w:eastAsiaTheme="minorEastAsia" w:hAnsiTheme="minorEastAsia" w:cs="宋体" w:hint="eastAsia"/>
                <w:sz w:val="24"/>
                <w:lang w:bidi="en-US"/>
              </w:rPr>
              <w:t>2</w:t>
            </w:r>
          </w:p>
        </w:tc>
        <w:tc>
          <w:tcPr>
            <w:tcW w:w="53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611"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美术课程与教学论</w:t>
            </w:r>
            <w:proofErr w:type="spellEnd"/>
          </w:p>
        </w:tc>
        <w:tc>
          <w:tcPr>
            <w:tcW w:w="1536" w:type="dxa"/>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教育部全国普通高校师范认证专家；吉林省美术家协会理论艺委会副主任</w:t>
            </w:r>
          </w:p>
        </w:tc>
        <w:tc>
          <w:tcPr>
            <w:tcW w:w="3399" w:type="dxa"/>
            <w:gridSpan w:val="3"/>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bidi="en-US"/>
              </w:rPr>
              <w:t>主持在</w:t>
            </w:r>
            <w:proofErr w:type="gramStart"/>
            <w:r w:rsidRPr="00D74F77">
              <w:rPr>
                <w:rFonts w:asciiTheme="minorEastAsia" w:eastAsiaTheme="minorEastAsia" w:hAnsiTheme="minorEastAsia" w:cs="宋体"/>
                <w:sz w:val="24"/>
                <w:lang w:bidi="en-US"/>
              </w:rPr>
              <w:t>研</w:t>
            </w:r>
            <w:proofErr w:type="gramEnd"/>
            <w:r w:rsidRPr="00D74F77">
              <w:rPr>
                <w:rFonts w:asciiTheme="minorEastAsia" w:eastAsiaTheme="minorEastAsia" w:hAnsiTheme="minorEastAsia" w:cs="宋体"/>
                <w:sz w:val="24"/>
                <w:lang w:bidi="en-US"/>
              </w:rPr>
              <w:t>国家社科基金项目，指导多篇省优秀硕士学位论文、省级专业学位示范论文。</w:t>
            </w:r>
            <w:proofErr w:type="spellStart"/>
            <w:r w:rsidRPr="00D74F77">
              <w:rPr>
                <w:rFonts w:asciiTheme="minorEastAsia" w:eastAsiaTheme="minorEastAsia" w:hAnsiTheme="minorEastAsia" w:cs="宋体"/>
                <w:sz w:val="24"/>
                <w:lang w:eastAsia="en-US" w:bidi="en-US"/>
              </w:rPr>
              <w:t>多次获得教学奖</w:t>
            </w:r>
            <w:proofErr w:type="spellEnd"/>
            <w:r w:rsidRPr="00D74F77">
              <w:rPr>
                <w:rFonts w:asciiTheme="minorEastAsia" w:eastAsiaTheme="minorEastAsia" w:hAnsiTheme="minorEastAsia" w:cs="宋体"/>
                <w:sz w:val="24"/>
                <w:lang w:eastAsia="en-US" w:bidi="en-US"/>
              </w:rPr>
              <w:t>。</w:t>
            </w:r>
          </w:p>
        </w:tc>
        <w:tc>
          <w:tcPr>
            <w:tcW w:w="717" w:type="dxa"/>
            <w:gridSpan w:val="2"/>
            <w:vMerge/>
            <w:tcBorders>
              <w:right w:val="nil"/>
            </w:tcBorders>
          </w:tcPr>
          <w:p w:rsidR="009621ED" w:rsidRPr="00D74F77" w:rsidRDefault="009621ED" w:rsidP="00E377B1">
            <w:pPr>
              <w:autoSpaceDE w:val="0"/>
              <w:autoSpaceDN w:val="0"/>
              <w:spacing w:line="300" w:lineRule="auto"/>
              <w:ind w:left="117" w:right="76"/>
              <w:rPr>
                <w:rFonts w:asciiTheme="minorEastAsia" w:eastAsiaTheme="minorEastAsia" w:hAnsiTheme="minorEastAsia" w:cs="宋体"/>
                <w:b/>
                <w:sz w:val="24"/>
                <w:lang w:eastAsia="en-US" w:bidi="en-US"/>
              </w:rPr>
            </w:pPr>
          </w:p>
        </w:tc>
      </w:tr>
      <w:tr w:rsidR="009621ED" w:rsidRPr="00D74F77" w:rsidTr="00AD3F53">
        <w:trPr>
          <w:trHeight w:val="992"/>
        </w:trPr>
        <w:tc>
          <w:tcPr>
            <w:tcW w:w="337" w:type="dxa"/>
            <w:tcBorders>
              <w:left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2</w:t>
            </w:r>
          </w:p>
        </w:tc>
        <w:tc>
          <w:tcPr>
            <w:tcW w:w="554"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姜殿坤</w:t>
            </w:r>
            <w:proofErr w:type="spellEnd"/>
          </w:p>
        </w:tc>
        <w:tc>
          <w:tcPr>
            <w:tcW w:w="31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4</w:t>
            </w:r>
            <w:r w:rsidRPr="00D74F77">
              <w:rPr>
                <w:rFonts w:asciiTheme="minorEastAsia" w:eastAsiaTheme="minorEastAsia" w:hAnsiTheme="minorEastAsia" w:cs="宋体" w:hint="eastAsia"/>
                <w:sz w:val="24"/>
                <w:lang w:bidi="en-US"/>
              </w:rPr>
              <w:t>2</w:t>
            </w:r>
          </w:p>
        </w:tc>
        <w:tc>
          <w:tcPr>
            <w:tcW w:w="53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正高级</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硕导</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611" w:type="dxa"/>
          </w:tcPr>
          <w:p w:rsidR="009621ED" w:rsidRPr="00D74F77" w:rsidRDefault="009621ED" w:rsidP="00E377B1">
            <w:pPr>
              <w:autoSpaceDE w:val="0"/>
              <w:autoSpaceDN w:val="0"/>
              <w:spacing w:line="300" w:lineRule="auto"/>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美育理</w:t>
            </w:r>
            <w:proofErr w:type="spellEnd"/>
            <w:r w:rsidRPr="00D74F77">
              <w:rPr>
                <w:rFonts w:asciiTheme="minorEastAsia" w:eastAsiaTheme="minorEastAsia" w:hAnsiTheme="minorEastAsia" w:cs="宋体" w:hint="eastAsia"/>
                <w:sz w:val="24"/>
                <w:lang w:bidi="en-US"/>
              </w:rPr>
              <w:t xml:space="preserve"> </w:t>
            </w:r>
            <w:r w:rsidRPr="00D74F77">
              <w:rPr>
                <w:rFonts w:asciiTheme="minorEastAsia" w:eastAsiaTheme="minorEastAsia" w:hAnsiTheme="minorEastAsia" w:cs="宋体"/>
                <w:sz w:val="24"/>
                <w:lang w:eastAsia="en-US" w:bidi="en-US"/>
              </w:rPr>
              <w:t>论</w:t>
            </w:r>
          </w:p>
        </w:tc>
        <w:tc>
          <w:tcPr>
            <w:tcW w:w="1536" w:type="dxa"/>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国家社科基金、教育部社科基金通讯评审专家</w:t>
            </w:r>
          </w:p>
        </w:tc>
        <w:tc>
          <w:tcPr>
            <w:tcW w:w="3399" w:type="dxa"/>
            <w:gridSpan w:val="3"/>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主持在</w:t>
            </w:r>
            <w:proofErr w:type="gramStart"/>
            <w:r w:rsidRPr="00D74F77">
              <w:rPr>
                <w:rFonts w:asciiTheme="minorEastAsia" w:eastAsiaTheme="minorEastAsia" w:hAnsiTheme="minorEastAsia" w:cs="宋体"/>
                <w:sz w:val="24"/>
                <w:lang w:bidi="en-US"/>
              </w:rPr>
              <w:t>研</w:t>
            </w:r>
            <w:proofErr w:type="gramEnd"/>
            <w:r w:rsidRPr="00D74F77">
              <w:rPr>
                <w:rFonts w:asciiTheme="minorEastAsia" w:eastAsiaTheme="minorEastAsia" w:hAnsiTheme="minorEastAsia" w:cs="宋体"/>
                <w:sz w:val="24"/>
                <w:lang w:bidi="en-US"/>
              </w:rPr>
              <w:t>国家社会科学基金项目，完成教育部人文社科基金项目。出版学术专著一部，发表多篇 CSSCI 论文</w:t>
            </w:r>
          </w:p>
        </w:tc>
        <w:tc>
          <w:tcPr>
            <w:tcW w:w="717" w:type="dxa"/>
            <w:gridSpan w:val="2"/>
            <w:vMerge/>
            <w:tcBorders>
              <w:bottom w:val="nil"/>
              <w:right w:val="nil"/>
            </w:tcBorders>
          </w:tcPr>
          <w:p w:rsidR="009621ED" w:rsidRPr="00D74F77" w:rsidRDefault="009621ED" w:rsidP="00E377B1">
            <w:pPr>
              <w:autoSpaceDE w:val="0"/>
              <w:autoSpaceDN w:val="0"/>
              <w:spacing w:line="300" w:lineRule="auto"/>
              <w:ind w:left="117" w:right="76"/>
              <w:rPr>
                <w:rFonts w:asciiTheme="minorEastAsia" w:eastAsiaTheme="minorEastAsia" w:hAnsiTheme="minorEastAsia" w:cs="宋体"/>
                <w:b/>
                <w:sz w:val="24"/>
                <w:lang w:bidi="en-US"/>
              </w:rPr>
            </w:pPr>
          </w:p>
        </w:tc>
      </w:tr>
      <w:tr w:rsidR="009621ED" w:rsidRPr="00D74F77" w:rsidTr="00AD3F53">
        <w:trPr>
          <w:trHeight w:val="757"/>
        </w:trPr>
        <w:tc>
          <w:tcPr>
            <w:tcW w:w="337" w:type="dxa"/>
            <w:tcBorders>
              <w:left w:val="single" w:sz="12" w:space="0" w:color="000000"/>
            </w:tcBorders>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r w:rsidRPr="00D74F77">
              <w:rPr>
                <w:rFonts w:asciiTheme="minorEastAsia" w:eastAsiaTheme="minorEastAsia" w:hAnsiTheme="minorEastAsia" w:cs="宋体"/>
                <w:sz w:val="24"/>
                <w:lang w:eastAsia="en-US" w:bidi="en-US"/>
              </w:rPr>
              <w:t>3</w:t>
            </w:r>
          </w:p>
        </w:tc>
        <w:tc>
          <w:tcPr>
            <w:tcW w:w="554"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鄂霞</w:t>
            </w:r>
            <w:proofErr w:type="spellEnd"/>
          </w:p>
        </w:tc>
        <w:tc>
          <w:tcPr>
            <w:tcW w:w="31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bidi="en-US"/>
              </w:rPr>
            </w:pPr>
            <w:r w:rsidRPr="00D74F77">
              <w:rPr>
                <w:rFonts w:asciiTheme="minorEastAsia" w:eastAsiaTheme="minorEastAsia" w:hAnsiTheme="minorEastAsia" w:cs="宋体"/>
                <w:sz w:val="24"/>
                <w:lang w:eastAsia="en-US" w:bidi="en-US"/>
              </w:rPr>
              <w:t>4</w:t>
            </w:r>
            <w:r w:rsidRPr="00D74F77">
              <w:rPr>
                <w:rFonts w:asciiTheme="minorEastAsia" w:eastAsiaTheme="minorEastAsia" w:hAnsiTheme="minorEastAsia" w:cs="宋体" w:hint="eastAsia"/>
                <w:sz w:val="24"/>
                <w:lang w:bidi="en-US"/>
              </w:rPr>
              <w:t>2</w:t>
            </w:r>
          </w:p>
        </w:tc>
        <w:tc>
          <w:tcPr>
            <w:tcW w:w="536"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8215C2"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正</w:t>
            </w:r>
            <w:r w:rsidR="009621ED" w:rsidRPr="00D74F77">
              <w:rPr>
                <w:rFonts w:asciiTheme="minorEastAsia" w:eastAsiaTheme="minorEastAsia" w:hAnsiTheme="minorEastAsia" w:cs="宋体"/>
                <w:sz w:val="24"/>
                <w:lang w:eastAsia="en-US" w:bidi="en-US"/>
              </w:rPr>
              <w:t>高级</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博导</w:t>
            </w:r>
            <w:proofErr w:type="spellEnd"/>
          </w:p>
        </w:tc>
        <w:tc>
          <w:tcPr>
            <w:tcW w:w="435" w:type="dxa"/>
          </w:tcPr>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
          <w:p w:rsidR="009621ED" w:rsidRPr="00D74F77" w:rsidRDefault="009621ED" w:rsidP="00E377B1">
            <w:pPr>
              <w:autoSpaceDE w:val="0"/>
              <w:autoSpaceDN w:val="0"/>
              <w:spacing w:line="300" w:lineRule="auto"/>
              <w:jc w:val="center"/>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博士</w:t>
            </w:r>
            <w:proofErr w:type="spellEnd"/>
          </w:p>
        </w:tc>
        <w:tc>
          <w:tcPr>
            <w:tcW w:w="611" w:type="dxa"/>
          </w:tcPr>
          <w:p w:rsidR="009621ED" w:rsidRPr="00D74F77" w:rsidRDefault="009621ED" w:rsidP="00E377B1">
            <w:pPr>
              <w:autoSpaceDE w:val="0"/>
              <w:autoSpaceDN w:val="0"/>
              <w:spacing w:line="300" w:lineRule="auto"/>
              <w:rPr>
                <w:rFonts w:asciiTheme="minorEastAsia" w:eastAsiaTheme="minorEastAsia" w:hAnsiTheme="minorEastAsia" w:cs="宋体"/>
                <w:sz w:val="24"/>
                <w:lang w:eastAsia="en-US" w:bidi="en-US"/>
              </w:rPr>
            </w:pPr>
            <w:proofErr w:type="spellStart"/>
            <w:r w:rsidRPr="00D74F77">
              <w:rPr>
                <w:rFonts w:asciiTheme="minorEastAsia" w:eastAsiaTheme="minorEastAsia" w:hAnsiTheme="minorEastAsia" w:cs="宋体"/>
                <w:sz w:val="24"/>
                <w:lang w:eastAsia="en-US" w:bidi="en-US"/>
              </w:rPr>
              <w:t>美学史及美术理论</w:t>
            </w:r>
            <w:proofErr w:type="spellEnd"/>
          </w:p>
        </w:tc>
        <w:tc>
          <w:tcPr>
            <w:tcW w:w="1536" w:type="dxa"/>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吉林省美学学会理事、吉林省美术家协会会员</w:t>
            </w:r>
          </w:p>
        </w:tc>
        <w:tc>
          <w:tcPr>
            <w:tcW w:w="3399" w:type="dxa"/>
            <w:gridSpan w:val="3"/>
          </w:tcPr>
          <w:p w:rsidR="009621ED" w:rsidRPr="00D74F77" w:rsidRDefault="009621ED" w:rsidP="00E377B1">
            <w:pPr>
              <w:autoSpaceDE w:val="0"/>
              <w:autoSpaceDN w:val="0"/>
              <w:spacing w:line="300" w:lineRule="auto"/>
              <w:jc w:val="left"/>
              <w:rPr>
                <w:rFonts w:asciiTheme="minorEastAsia" w:eastAsiaTheme="minorEastAsia" w:hAnsiTheme="minorEastAsia" w:cs="宋体"/>
                <w:sz w:val="24"/>
                <w:lang w:bidi="en-US"/>
              </w:rPr>
            </w:pPr>
            <w:r w:rsidRPr="00D74F77">
              <w:rPr>
                <w:rFonts w:asciiTheme="minorEastAsia" w:eastAsiaTheme="minorEastAsia" w:hAnsiTheme="minorEastAsia" w:cs="宋体"/>
                <w:sz w:val="24"/>
                <w:lang w:bidi="en-US"/>
              </w:rPr>
              <w:t>主持教育部人文社科基金项目，在商务印书馆出版学术专著。获省高校优秀成果奖、第九届长春市社科优秀成果奖</w:t>
            </w:r>
          </w:p>
        </w:tc>
        <w:tc>
          <w:tcPr>
            <w:tcW w:w="717" w:type="dxa"/>
            <w:gridSpan w:val="2"/>
            <w:tcBorders>
              <w:top w:val="nil"/>
              <w:bottom w:val="nil"/>
              <w:right w:val="nil"/>
            </w:tcBorders>
          </w:tcPr>
          <w:p w:rsidR="009621ED" w:rsidRPr="00D74F77" w:rsidRDefault="009621ED" w:rsidP="00E377B1">
            <w:pPr>
              <w:autoSpaceDE w:val="0"/>
              <w:autoSpaceDN w:val="0"/>
              <w:spacing w:line="300" w:lineRule="auto"/>
              <w:ind w:left="117" w:right="-58"/>
              <w:jc w:val="left"/>
              <w:rPr>
                <w:rFonts w:asciiTheme="minorEastAsia" w:eastAsiaTheme="minorEastAsia" w:hAnsiTheme="minorEastAsia" w:cs="宋体"/>
                <w:b/>
                <w:sz w:val="24"/>
                <w:lang w:bidi="en-US"/>
              </w:rPr>
            </w:pPr>
          </w:p>
        </w:tc>
      </w:tr>
    </w:tbl>
    <w:p w:rsidR="009621ED" w:rsidRPr="00E377B1" w:rsidRDefault="009621ED" w:rsidP="00E377B1">
      <w:pPr>
        <w:widowControl/>
        <w:spacing w:line="300" w:lineRule="auto"/>
        <w:jc w:val="left"/>
        <w:rPr>
          <w:rFonts w:asciiTheme="minorEastAsia" w:eastAsiaTheme="minorEastAsia" w:hAnsiTheme="minorEastAsia"/>
          <w:b/>
          <w:sz w:val="28"/>
          <w:szCs w:val="28"/>
        </w:rPr>
      </w:pPr>
    </w:p>
    <w:p w:rsidR="009621ED" w:rsidRPr="00E377B1" w:rsidRDefault="009621ED" w:rsidP="00E377B1">
      <w:pPr>
        <w:widowControl/>
        <w:spacing w:line="300" w:lineRule="auto"/>
        <w:ind w:firstLineChars="200" w:firstLine="562"/>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
          <w:sz w:val="28"/>
          <w:szCs w:val="28"/>
        </w:rPr>
        <w:t>2.2.2</w:t>
      </w:r>
      <w:r w:rsidRPr="00E377B1">
        <w:rPr>
          <w:rFonts w:asciiTheme="minorEastAsia" w:eastAsiaTheme="minorEastAsia" w:hAnsiTheme="minorEastAsia" w:hint="eastAsia"/>
          <w:b/>
          <w:sz w:val="28"/>
          <w:szCs w:val="28"/>
          <w:lang w:val="zh-TW"/>
        </w:rPr>
        <w:t>其他教师队伍和教师团队情况</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聘任“东师学者”教学名师；校外兼职博导、校内外兼职教授，具体如下：</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eastAsia="zh-TW"/>
        </w:rPr>
      </w:pPr>
      <w:r w:rsidRPr="00E377B1">
        <w:rPr>
          <w:rFonts w:asciiTheme="minorEastAsia" w:eastAsiaTheme="minorEastAsia" w:hAnsiTheme="minorEastAsia" w:hint="eastAsia"/>
          <w:bCs/>
          <w:sz w:val="28"/>
          <w:szCs w:val="28"/>
          <w:lang w:val="zh-TW" w:eastAsia="zh-TW"/>
        </w:rPr>
        <w:t>“东师学者”教学名师： 美国阿尔弗莱德大学教授约瑟夫·希尔 Joseph Scheer、波兰弗罗茨瓦夫大学教授克里斯托弗·诺维奇 Christopher Nowicki、塞尔维亚贝尔格莱德艺术大学教授奈纳德·瓦西奇 Nenad Vacic。</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兼职博导：中央美术学院教授余丁、王春辰、于洋；中国艺术研究院研究员杭春晓、邹操；美术杂志社编审盛葳；高等教育出版社编审蒋文博。</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lastRenderedPageBreak/>
        <w:t>兼职教授：</w:t>
      </w:r>
      <w:proofErr w:type="gramStart"/>
      <w:r w:rsidRPr="00E377B1">
        <w:rPr>
          <w:rFonts w:asciiTheme="minorEastAsia" w:eastAsiaTheme="minorEastAsia" w:hAnsiTheme="minorEastAsia" w:hint="eastAsia"/>
          <w:bCs/>
          <w:sz w:val="28"/>
          <w:szCs w:val="28"/>
          <w:lang w:val="zh-TW"/>
        </w:rPr>
        <w:t>雕塑家焦兴涛</w:t>
      </w:r>
      <w:proofErr w:type="gramEnd"/>
      <w:r w:rsidRPr="00E377B1">
        <w:rPr>
          <w:rFonts w:asciiTheme="minorEastAsia" w:eastAsiaTheme="minorEastAsia" w:hAnsiTheme="minorEastAsia" w:hint="eastAsia"/>
          <w:bCs/>
          <w:sz w:val="28"/>
          <w:szCs w:val="28"/>
          <w:lang w:val="zh-TW"/>
        </w:rPr>
        <w:t>、鲍海宁、李厚昌（韩国）阿列克斯·索罗金（白俄罗斯）；水彩画家陈坚、陈勇劲；国画家黄华三、王雅平；油画家王建国。</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校内兼职教授：</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文学：王确、张文东</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 xml:space="preserve">历史学：韩东育、王邵励 </w:t>
      </w:r>
    </w:p>
    <w:p w:rsidR="009621ED" w:rsidRPr="00E377B1" w:rsidRDefault="0084052E"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哲学：胡海波、高宗泽</w:t>
      </w:r>
    </w:p>
    <w:p w:rsidR="009621ED" w:rsidRPr="00E377B1" w:rsidRDefault="009621ED" w:rsidP="00E377B1">
      <w:pPr>
        <w:spacing w:line="300" w:lineRule="auto"/>
        <w:rPr>
          <w:rFonts w:asciiTheme="minorEastAsia" w:eastAsiaTheme="minorEastAsia" w:hAnsiTheme="minorEastAsia"/>
          <w:sz w:val="28"/>
          <w:szCs w:val="28"/>
        </w:rPr>
      </w:pPr>
    </w:p>
    <w:p w:rsidR="009621ED" w:rsidRPr="00E377B1" w:rsidRDefault="009621ED" w:rsidP="00E377B1">
      <w:pPr>
        <w:spacing w:line="300" w:lineRule="auto"/>
        <w:ind w:firstLineChars="200" w:firstLine="562"/>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2.3科学研究</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本学位点支持和鼓励师生参加国际国内的各种学术交流和艺术类赛事交流等活动，科研成果丰硕。202</w:t>
      </w:r>
      <w:r w:rsidRPr="00E377B1">
        <w:rPr>
          <w:rFonts w:asciiTheme="minorEastAsia" w:eastAsiaTheme="minorEastAsia" w:hAnsiTheme="minorEastAsia" w:hint="eastAsia"/>
          <w:bCs/>
          <w:sz w:val="28"/>
          <w:szCs w:val="28"/>
        </w:rPr>
        <w:t>1</w:t>
      </w:r>
      <w:r w:rsidRPr="00E377B1">
        <w:rPr>
          <w:rFonts w:asciiTheme="minorEastAsia" w:eastAsiaTheme="minorEastAsia" w:hAnsiTheme="minorEastAsia" w:hint="eastAsia"/>
          <w:bCs/>
          <w:sz w:val="28"/>
          <w:szCs w:val="28"/>
          <w:lang w:val="zh-TW"/>
        </w:rPr>
        <w:t>年，本学位点承担国家社科基金</w:t>
      </w:r>
      <w:r w:rsidRPr="00E377B1">
        <w:rPr>
          <w:rFonts w:asciiTheme="minorEastAsia" w:eastAsiaTheme="minorEastAsia" w:hAnsiTheme="minorEastAsia" w:hint="eastAsia"/>
          <w:bCs/>
          <w:sz w:val="28"/>
          <w:szCs w:val="28"/>
        </w:rPr>
        <w:t>1</w:t>
      </w:r>
      <w:r w:rsidRPr="00E377B1">
        <w:rPr>
          <w:rFonts w:asciiTheme="minorEastAsia" w:eastAsiaTheme="minorEastAsia" w:hAnsiTheme="minorEastAsia" w:hint="eastAsia"/>
          <w:bCs/>
          <w:sz w:val="28"/>
          <w:szCs w:val="28"/>
          <w:lang w:val="zh-TW"/>
        </w:rPr>
        <w:t>项(含在研)、国家艺术基金人才培养项目1项，参与国家社科基金“十三五”规划2020年度教育学重大课题《教育现代化背景下的学生美育评价研究》，为学校美育教育方针的推进和落实提供重要战略咨询。导师作品入选“伟大征程</w:t>
      </w:r>
      <w:r w:rsidRPr="00E377B1">
        <w:rPr>
          <w:rFonts w:asciiTheme="minorEastAsia" w:eastAsiaTheme="minorEastAsia" w:hAnsiTheme="minorEastAsia" w:hint="eastAsia"/>
          <w:bCs/>
          <w:sz w:val="28"/>
          <w:szCs w:val="28"/>
        </w:rPr>
        <w:t xml:space="preserve"> </w:t>
      </w:r>
      <w:r w:rsidRPr="00E377B1">
        <w:rPr>
          <w:rFonts w:asciiTheme="minorEastAsia" w:eastAsiaTheme="minorEastAsia" w:hAnsiTheme="minorEastAsia" w:hint="eastAsia"/>
          <w:bCs/>
          <w:sz w:val="28"/>
          <w:szCs w:val="28"/>
          <w:lang w:val="zh-TW"/>
        </w:rPr>
        <w:t>时代画卷——庆祝中国共产党成立100周年美术作品展”、“一带一路 国际美术工程作品展”、“第十一届全国工笔画作品展”、“第二届全国教师美术作品展”、“中国新兴版画运动九十周年——全国版画作品展”、“‘华豫风骨’全国综合材料绘画名家作品学术邀请展”等国内外重要专业展览并获奖共计</w:t>
      </w:r>
      <w:r w:rsidRPr="00E377B1">
        <w:rPr>
          <w:rFonts w:asciiTheme="minorEastAsia" w:eastAsiaTheme="minorEastAsia" w:hAnsiTheme="minorEastAsia" w:hint="eastAsia"/>
          <w:bCs/>
          <w:sz w:val="28"/>
          <w:szCs w:val="28"/>
        </w:rPr>
        <w:t>20</w:t>
      </w:r>
      <w:r w:rsidRPr="00E377B1">
        <w:rPr>
          <w:rFonts w:asciiTheme="minorEastAsia" w:eastAsiaTheme="minorEastAsia" w:hAnsiTheme="minorEastAsia" w:hint="eastAsia"/>
          <w:bCs/>
          <w:sz w:val="28"/>
          <w:szCs w:val="28"/>
          <w:lang w:val="zh-TW"/>
        </w:rPr>
        <w:t>余人次。</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rPr>
        <w:t>2021年，</w:t>
      </w:r>
      <w:r w:rsidRPr="00E377B1">
        <w:rPr>
          <w:rFonts w:asciiTheme="minorEastAsia" w:eastAsiaTheme="minorEastAsia" w:hAnsiTheme="minorEastAsia" w:hint="eastAsia"/>
          <w:bCs/>
          <w:sz w:val="28"/>
          <w:szCs w:val="28"/>
          <w:lang w:val="zh-TW"/>
        </w:rPr>
        <w:t>美院教师积极服务社会，参与中国共产党历史展览馆雕塑《旗帜》等重点项目</w:t>
      </w:r>
      <w:r w:rsidRPr="00E377B1">
        <w:rPr>
          <w:rFonts w:asciiTheme="minorEastAsia" w:eastAsiaTheme="minorEastAsia" w:hAnsiTheme="minorEastAsia" w:hint="eastAsia"/>
          <w:bCs/>
          <w:sz w:val="28"/>
          <w:szCs w:val="28"/>
        </w:rPr>
        <w:t>，</w:t>
      </w:r>
      <w:proofErr w:type="gramStart"/>
      <w:r w:rsidRPr="00E377B1">
        <w:rPr>
          <w:rFonts w:asciiTheme="minorEastAsia" w:eastAsiaTheme="minorEastAsia" w:hAnsiTheme="minorEastAsia" w:hint="eastAsia"/>
          <w:bCs/>
          <w:sz w:val="28"/>
          <w:szCs w:val="28"/>
          <w:lang w:val="zh-TW"/>
        </w:rPr>
        <w:t>承接</w:t>
      </w:r>
      <w:r w:rsidRPr="00E377B1">
        <w:rPr>
          <w:rFonts w:asciiTheme="minorEastAsia" w:eastAsiaTheme="minorEastAsia" w:hAnsiTheme="minorEastAsia" w:hint="eastAsia"/>
          <w:bCs/>
          <w:sz w:val="28"/>
          <w:szCs w:val="28"/>
        </w:rPr>
        <w:t>承接</w:t>
      </w:r>
      <w:proofErr w:type="gramEnd"/>
      <w:r w:rsidRPr="00E377B1">
        <w:rPr>
          <w:rFonts w:asciiTheme="minorEastAsia" w:eastAsiaTheme="minorEastAsia" w:hAnsiTheme="minorEastAsia" w:hint="eastAsia"/>
          <w:bCs/>
          <w:sz w:val="28"/>
          <w:szCs w:val="28"/>
        </w:rPr>
        <w:t>吉林省杨靖宇干部学院（中组部</w:t>
      </w:r>
      <w:r w:rsidRPr="00E377B1">
        <w:rPr>
          <w:rFonts w:asciiTheme="minorEastAsia" w:eastAsiaTheme="minorEastAsia" w:hAnsiTheme="minorEastAsia" w:hint="eastAsia"/>
          <w:bCs/>
          <w:sz w:val="28"/>
          <w:szCs w:val="28"/>
        </w:rPr>
        <w:lastRenderedPageBreak/>
        <w:t>干部党性教育基地）“民族英雄——杨靖宇雕塑公园”的艺术设计、创作和施工项目以及</w:t>
      </w:r>
      <w:r w:rsidRPr="00E377B1">
        <w:rPr>
          <w:rFonts w:asciiTheme="minorEastAsia" w:eastAsiaTheme="minorEastAsia" w:hAnsiTheme="minorEastAsia" w:hint="eastAsia"/>
          <w:bCs/>
          <w:sz w:val="28"/>
          <w:szCs w:val="28"/>
          <w:lang w:val="zh-TW"/>
        </w:rPr>
        <w:t>长春三下江南战役纪念馆等项目，</w:t>
      </w:r>
      <w:r w:rsidRPr="00E377B1">
        <w:rPr>
          <w:rFonts w:asciiTheme="minorEastAsia" w:eastAsiaTheme="minorEastAsia" w:hAnsiTheme="minorEastAsia" w:hint="eastAsia"/>
          <w:bCs/>
          <w:sz w:val="28"/>
          <w:szCs w:val="28"/>
        </w:rPr>
        <w:t>为传递革命精神、家国情怀和民族气节贡献红色美术的价值。承接了长春市瓦</w:t>
      </w:r>
      <w:proofErr w:type="gramStart"/>
      <w:r w:rsidRPr="00E377B1">
        <w:rPr>
          <w:rFonts w:asciiTheme="minorEastAsia" w:eastAsiaTheme="minorEastAsia" w:hAnsiTheme="minorEastAsia" w:hint="eastAsia"/>
          <w:bCs/>
          <w:sz w:val="28"/>
          <w:szCs w:val="28"/>
        </w:rPr>
        <w:t>萨</w:t>
      </w:r>
      <w:proofErr w:type="gramEnd"/>
      <w:r w:rsidRPr="00E377B1">
        <w:rPr>
          <w:rFonts w:asciiTheme="minorEastAsia" w:eastAsiaTheme="minorEastAsia" w:hAnsiTheme="minorEastAsia" w:hint="eastAsia"/>
          <w:bCs/>
          <w:sz w:val="28"/>
          <w:szCs w:val="28"/>
        </w:rPr>
        <w:t>冰雪节雪雕设计项目、哈尔滨地铁公共艺术项目、伪满皇宫浮雕设计、长春地铁西延长线公共艺术项目等重要项目。另外，</w:t>
      </w:r>
      <w:r w:rsidRPr="00E377B1">
        <w:rPr>
          <w:rFonts w:asciiTheme="minorEastAsia" w:eastAsiaTheme="minorEastAsia" w:hAnsiTheme="minorEastAsia" w:hint="eastAsia"/>
          <w:bCs/>
          <w:sz w:val="28"/>
          <w:szCs w:val="28"/>
          <w:lang w:val="zh-TW"/>
        </w:rPr>
        <w:t>积极发挥</w:t>
      </w:r>
      <w:proofErr w:type="gramStart"/>
      <w:r w:rsidRPr="00E377B1">
        <w:rPr>
          <w:rFonts w:asciiTheme="minorEastAsia" w:eastAsiaTheme="minorEastAsia" w:hAnsiTheme="minorEastAsia" w:hint="eastAsia"/>
          <w:bCs/>
          <w:sz w:val="28"/>
          <w:szCs w:val="28"/>
          <w:lang w:val="zh-TW"/>
        </w:rPr>
        <w:t>高校智库功能</w:t>
      </w:r>
      <w:proofErr w:type="gramEnd"/>
      <w:r w:rsidRPr="00E377B1">
        <w:rPr>
          <w:rFonts w:asciiTheme="minorEastAsia" w:eastAsiaTheme="minorEastAsia" w:hAnsiTheme="minorEastAsia" w:hint="eastAsia"/>
          <w:bCs/>
          <w:sz w:val="28"/>
          <w:szCs w:val="28"/>
          <w:lang w:val="zh-TW"/>
        </w:rPr>
        <w:t>，参与政府战略谋划与综合</w:t>
      </w:r>
      <w:proofErr w:type="gramStart"/>
      <w:r w:rsidRPr="00E377B1">
        <w:rPr>
          <w:rFonts w:asciiTheme="minorEastAsia" w:eastAsiaTheme="minorEastAsia" w:hAnsiTheme="minorEastAsia" w:hint="eastAsia"/>
          <w:bCs/>
          <w:sz w:val="28"/>
          <w:szCs w:val="28"/>
          <w:lang w:val="zh-TW"/>
        </w:rPr>
        <w:t>研</w:t>
      </w:r>
      <w:proofErr w:type="gramEnd"/>
      <w:r w:rsidRPr="00E377B1">
        <w:rPr>
          <w:rFonts w:asciiTheme="minorEastAsia" w:eastAsiaTheme="minorEastAsia" w:hAnsiTheme="minorEastAsia" w:hint="eastAsia"/>
          <w:bCs/>
          <w:sz w:val="28"/>
          <w:szCs w:val="28"/>
          <w:lang w:val="zh-TW"/>
        </w:rPr>
        <w:t>判，提供促进地方文化建设的资政建议。</w:t>
      </w:r>
      <w:r w:rsidRPr="00E377B1">
        <w:rPr>
          <w:rFonts w:asciiTheme="minorEastAsia" w:eastAsiaTheme="minorEastAsia" w:hAnsiTheme="minorEastAsia" w:hint="eastAsia"/>
          <w:bCs/>
          <w:sz w:val="28"/>
          <w:szCs w:val="28"/>
        </w:rPr>
        <w:t>2021年，</w:t>
      </w:r>
      <w:r w:rsidRPr="00E377B1">
        <w:rPr>
          <w:rFonts w:asciiTheme="minorEastAsia" w:eastAsiaTheme="minorEastAsia" w:hAnsiTheme="minorEastAsia" w:hint="eastAsia"/>
          <w:bCs/>
          <w:sz w:val="28"/>
          <w:szCs w:val="28"/>
          <w:lang w:val="zh-TW"/>
        </w:rPr>
        <w:t>完成了《关于以举办城市“国际艺术双年展”为依托着力提升长春城市品质的研究》、《面向创意产业 活化工业遗存 着力打造长春文化创意城——以长春拖拉机厂为例》市委调研报告，为长春城市品牌打造提供建议。</w:t>
      </w:r>
    </w:p>
    <w:p w:rsidR="009621ED" w:rsidRPr="00E377B1" w:rsidRDefault="009621ED" w:rsidP="00E377B1">
      <w:pPr>
        <w:widowControl/>
        <w:spacing w:line="300" w:lineRule="auto"/>
        <w:ind w:firstLineChars="200" w:firstLine="560"/>
        <w:jc w:val="left"/>
        <w:rPr>
          <w:rFonts w:asciiTheme="minorEastAsia" w:eastAsiaTheme="minorEastAsia" w:hAnsiTheme="minorEastAsia" w:cs="宋体"/>
          <w:sz w:val="28"/>
          <w:szCs w:val="28"/>
        </w:rPr>
      </w:pPr>
      <w:r w:rsidRPr="00E377B1">
        <w:rPr>
          <w:rFonts w:asciiTheme="minorEastAsia" w:eastAsiaTheme="minorEastAsia" w:hAnsiTheme="minorEastAsia" w:hint="eastAsia"/>
          <w:bCs/>
          <w:sz w:val="28"/>
          <w:szCs w:val="28"/>
        </w:rPr>
        <w:t>研究生</w:t>
      </w:r>
      <w:r w:rsidRPr="00E377B1">
        <w:rPr>
          <w:rFonts w:asciiTheme="minorEastAsia" w:eastAsiaTheme="minorEastAsia" w:hAnsiTheme="minorEastAsia" w:hint="eastAsia"/>
          <w:bCs/>
          <w:sz w:val="28"/>
          <w:szCs w:val="28"/>
          <w:lang w:val="zh-TW"/>
        </w:rPr>
        <w:t>作品入选由中国美术家协会主办的“</w:t>
      </w:r>
      <w:r w:rsidRPr="00E377B1">
        <w:rPr>
          <w:rFonts w:asciiTheme="minorEastAsia" w:eastAsiaTheme="minorEastAsia" w:hAnsiTheme="minorEastAsia" w:hint="eastAsia"/>
          <w:bCs/>
          <w:sz w:val="28"/>
          <w:szCs w:val="28"/>
        </w:rPr>
        <w:t>第二届全国大学生美术作品展</w:t>
      </w:r>
      <w:r w:rsidRPr="00E377B1">
        <w:rPr>
          <w:rFonts w:asciiTheme="minorEastAsia" w:eastAsiaTheme="minorEastAsia" w:hAnsiTheme="minorEastAsia" w:hint="eastAsia"/>
          <w:bCs/>
          <w:sz w:val="28"/>
          <w:szCs w:val="28"/>
          <w:lang w:val="zh-TW"/>
        </w:rPr>
        <w:t>”、“第三届全国小幅水彩画展”、“第十二届全国水彩·粉</w:t>
      </w:r>
      <w:r w:rsidRPr="00E377B1">
        <w:rPr>
          <w:rFonts w:asciiTheme="minorEastAsia" w:eastAsiaTheme="minorEastAsia" w:hAnsiTheme="minorEastAsia" w:hint="eastAsia"/>
          <w:bCs/>
          <w:sz w:val="28"/>
          <w:szCs w:val="28"/>
        </w:rPr>
        <w:t>画</w:t>
      </w:r>
      <w:r w:rsidRPr="00E377B1">
        <w:rPr>
          <w:rFonts w:asciiTheme="minorEastAsia" w:eastAsiaTheme="minorEastAsia" w:hAnsiTheme="minorEastAsia" w:hint="eastAsia"/>
          <w:bCs/>
          <w:sz w:val="28"/>
          <w:szCs w:val="28"/>
          <w:lang w:val="zh-TW"/>
        </w:rPr>
        <w:t>作品展”等高水平学术展览</w:t>
      </w:r>
      <w:r w:rsidRPr="00E377B1">
        <w:rPr>
          <w:rFonts w:asciiTheme="minorEastAsia" w:eastAsiaTheme="minorEastAsia" w:hAnsiTheme="minorEastAsia" w:hint="eastAsia"/>
          <w:bCs/>
          <w:sz w:val="28"/>
          <w:szCs w:val="28"/>
        </w:rPr>
        <w:t>30</w:t>
      </w:r>
      <w:r w:rsidRPr="00E377B1">
        <w:rPr>
          <w:rFonts w:asciiTheme="minorEastAsia" w:eastAsiaTheme="minorEastAsia" w:hAnsiTheme="minorEastAsia" w:hint="eastAsia"/>
          <w:bCs/>
          <w:sz w:val="28"/>
          <w:szCs w:val="28"/>
          <w:lang w:val="zh-TW"/>
        </w:rPr>
        <w:t>人次（</w:t>
      </w:r>
      <w:r w:rsidRPr="00E377B1">
        <w:rPr>
          <w:rFonts w:asciiTheme="minorEastAsia" w:eastAsiaTheme="minorEastAsia" w:hAnsiTheme="minorEastAsia" w:hint="eastAsia"/>
          <w:bCs/>
          <w:sz w:val="28"/>
          <w:szCs w:val="28"/>
        </w:rPr>
        <w:t>其中9人获得入会资格）</w:t>
      </w:r>
      <w:r w:rsidRPr="00E377B1">
        <w:rPr>
          <w:rFonts w:asciiTheme="minorEastAsia" w:eastAsiaTheme="minorEastAsia" w:hAnsiTheme="minorEastAsia" w:hint="eastAsia"/>
          <w:bCs/>
          <w:sz w:val="28"/>
          <w:szCs w:val="28"/>
          <w:lang w:val="zh-TW"/>
        </w:rPr>
        <w:t>。博士生参加第六届艺术</w:t>
      </w:r>
      <w:proofErr w:type="gramStart"/>
      <w:r w:rsidRPr="00E377B1">
        <w:rPr>
          <w:rFonts w:asciiTheme="minorEastAsia" w:eastAsiaTheme="minorEastAsia" w:hAnsiTheme="minorEastAsia" w:hint="eastAsia"/>
          <w:bCs/>
          <w:sz w:val="28"/>
          <w:szCs w:val="28"/>
          <w:lang w:val="zh-TW"/>
        </w:rPr>
        <w:t>学青年</w:t>
      </w:r>
      <w:proofErr w:type="gramEnd"/>
      <w:r w:rsidRPr="00E377B1">
        <w:rPr>
          <w:rFonts w:asciiTheme="minorEastAsia" w:eastAsiaTheme="minorEastAsia" w:hAnsiTheme="minorEastAsia" w:hint="eastAsia"/>
          <w:bCs/>
          <w:sz w:val="28"/>
          <w:szCs w:val="28"/>
          <w:lang w:val="zh-TW"/>
        </w:rPr>
        <w:t>学者论坛、2021中国艺术学理论学会年会等本领域重要学术会议</w:t>
      </w:r>
      <w:r w:rsidRPr="00E377B1">
        <w:rPr>
          <w:rFonts w:asciiTheme="minorEastAsia" w:eastAsiaTheme="minorEastAsia" w:hAnsiTheme="minorEastAsia" w:hint="eastAsia"/>
          <w:bCs/>
          <w:sz w:val="28"/>
          <w:szCs w:val="28"/>
        </w:rPr>
        <w:t>4人次</w:t>
      </w:r>
      <w:r w:rsidRPr="00E377B1">
        <w:rPr>
          <w:rFonts w:asciiTheme="minorEastAsia" w:eastAsiaTheme="minorEastAsia" w:hAnsiTheme="minorEastAsia" w:hint="eastAsia"/>
          <w:bCs/>
          <w:sz w:val="28"/>
          <w:szCs w:val="28"/>
          <w:lang w:val="zh-TW"/>
        </w:rPr>
        <w:t>。师生创作成果被权威媒体广泛报道，</w:t>
      </w:r>
      <w:r w:rsidRPr="00E377B1">
        <w:rPr>
          <w:rFonts w:asciiTheme="minorEastAsia" w:eastAsiaTheme="minorEastAsia" w:hAnsiTheme="minorEastAsia" w:cs="宋体" w:hint="eastAsia"/>
          <w:sz w:val="28"/>
          <w:szCs w:val="28"/>
        </w:rPr>
        <w:t>在国内重要专业展览平台上表现出了突出的艺术实践与科研能力。</w:t>
      </w:r>
    </w:p>
    <w:p w:rsidR="009621ED" w:rsidRPr="00E377B1" w:rsidRDefault="009621ED" w:rsidP="00E377B1">
      <w:pPr>
        <w:spacing w:line="300" w:lineRule="auto"/>
        <w:ind w:firstLineChars="197" w:firstLine="554"/>
        <w:rPr>
          <w:rFonts w:asciiTheme="minorEastAsia" w:eastAsiaTheme="minorEastAsia" w:hAnsiTheme="minorEastAsia" w:cs="宋体"/>
          <w:b/>
          <w:bCs/>
          <w:color w:val="000000"/>
          <w:sz w:val="28"/>
          <w:szCs w:val="28"/>
        </w:rPr>
      </w:pPr>
      <w:r w:rsidRPr="00E377B1">
        <w:rPr>
          <w:rFonts w:asciiTheme="minorEastAsia" w:eastAsiaTheme="minorEastAsia" w:hAnsiTheme="minorEastAsia" w:cs="宋体" w:hint="eastAsia"/>
          <w:b/>
          <w:bCs/>
          <w:color w:val="000000"/>
          <w:sz w:val="28"/>
          <w:szCs w:val="28"/>
        </w:rPr>
        <w:t>2.4 教学科研支撑</w:t>
      </w:r>
    </w:p>
    <w:p w:rsidR="009621ED" w:rsidRPr="00E377B1" w:rsidRDefault="009621ED" w:rsidP="00E377B1">
      <w:pPr>
        <w:spacing w:line="300" w:lineRule="auto"/>
        <w:ind w:firstLineChars="197" w:firstLine="554"/>
        <w:rPr>
          <w:rFonts w:asciiTheme="minorEastAsia" w:eastAsiaTheme="minorEastAsia" w:hAnsiTheme="minorEastAsia" w:cs="宋体"/>
          <w:b/>
          <w:bCs/>
          <w:color w:val="000000"/>
          <w:sz w:val="28"/>
          <w:szCs w:val="28"/>
        </w:rPr>
      </w:pPr>
      <w:bookmarkStart w:id="0" w:name="_Toc520022469"/>
      <w:r w:rsidRPr="00E377B1">
        <w:rPr>
          <w:rFonts w:asciiTheme="minorEastAsia" w:eastAsiaTheme="minorEastAsia" w:hAnsiTheme="minorEastAsia" w:cs="宋体" w:hint="eastAsia"/>
          <w:b/>
          <w:bCs/>
          <w:color w:val="000000"/>
          <w:sz w:val="28"/>
          <w:szCs w:val="28"/>
        </w:rPr>
        <w:t>2.4.1 学位点的经费投入及用途</w:t>
      </w:r>
      <w:bookmarkEnd w:id="0"/>
    </w:p>
    <w:p w:rsidR="009621ED" w:rsidRPr="00E377B1" w:rsidRDefault="009621ED" w:rsidP="00E377B1">
      <w:pPr>
        <w:pStyle w:val="aa"/>
        <w:spacing w:line="300" w:lineRule="auto"/>
        <w:ind w:firstLineChars="200" w:firstLine="560"/>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rPr>
        <w:t>2021</w:t>
      </w:r>
      <w:r w:rsidRPr="00E377B1">
        <w:rPr>
          <w:rFonts w:asciiTheme="minorEastAsia" w:eastAsiaTheme="minorEastAsia" w:hAnsiTheme="minorEastAsia" w:hint="eastAsia"/>
          <w:bCs/>
          <w:sz w:val="28"/>
          <w:szCs w:val="28"/>
          <w:lang w:val="zh-TW"/>
        </w:rPr>
        <w:t>年度，本学位建设经费总额为</w:t>
      </w:r>
      <w:r w:rsidRPr="00E377B1">
        <w:rPr>
          <w:rFonts w:asciiTheme="minorEastAsia" w:eastAsiaTheme="minorEastAsia" w:hAnsiTheme="minorEastAsia" w:hint="eastAsia"/>
          <w:bCs/>
          <w:sz w:val="28"/>
          <w:szCs w:val="28"/>
        </w:rPr>
        <w:t>107万。另外，国家社科基金项目20万元、国家艺术基金10万元、</w:t>
      </w:r>
      <w:r w:rsidRPr="00E377B1">
        <w:rPr>
          <w:rFonts w:asciiTheme="minorEastAsia" w:eastAsiaTheme="minorEastAsia" w:hAnsiTheme="minorEastAsia" w:hint="eastAsia"/>
          <w:bCs/>
          <w:sz w:val="28"/>
          <w:szCs w:val="28"/>
          <w:lang w:val="zh-TW"/>
        </w:rPr>
        <w:t>其他代表性科研</w:t>
      </w:r>
      <w:proofErr w:type="gramStart"/>
      <w:r w:rsidRPr="00E377B1">
        <w:rPr>
          <w:rFonts w:asciiTheme="minorEastAsia" w:eastAsiaTheme="minorEastAsia" w:hAnsiTheme="minorEastAsia" w:hint="eastAsia"/>
          <w:bCs/>
          <w:sz w:val="28"/>
          <w:szCs w:val="28"/>
          <w:lang w:val="zh-TW"/>
        </w:rPr>
        <w:t>项目项目</w:t>
      </w:r>
      <w:proofErr w:type="gramEnd"/>
      <w:r w:rsidRPr="00E377B1">
        <w:rPr>
          <w:rFonts w:asciiTheme="minorEastAsia" w:eastAsiaTheme="minorEastAsia" w:hAnsiTheme="minorEastAsia" w:hint="eastAsia"/>
          <w:bCs/>
          <w:sz w:val="28"/>
          <w:szCs w:val="28"/>
        </w:rPr>
        <w:t>5万元</w:t>
      </w:r>
      <w:r w:rsidRPr="00E377B1">
        <w:rPr>
          <w:rFonts w:asciiTheme="minorEastAsia" w:eastAsiaTheme="minorEastAsia" w:hAnsiTheme="minorEastAsia" w:hint="eastAsia"/>
          <w:bCs/>
          <w:sz w:val="28"/>
          <w:szCs w:val="28"/>
          <w:lang w:val="zh-TW"/>
        </w:rPr>
        <w:t>，</w:t>
      </w:r>
      <w:r w:rsidRPr="00E377B1">
        <w:rPr>
          <w:rFonts w:asciiTheme="minorEastAsia" w:eastAsiaTheme="minorEastAsia" w:hAnsiTheme="minorEastAsia" w:hint="eastAsia"/>
          <w:bCs/>
          <w:sz w:val="28"/>
          <w:szCs w:val="28"/>
        </w:rPr>
        <w:t>教师</w:t>
      </w:r>
      <w:r w:rsidRPr="00E377B1">
        <w:rPr>
          <w:rFonts w:asciiTheme="minorEastAsia" w:eastAsiaTheme="minorEastAsia" w:hAnsiTheme="minorEastAsia" w:hint="eastAsia"/>
          <w:bCs/>
          <w:sz w:val="28"/>
          <w:szCs w:val="28"/>
          <w:lang w:val="zh-TW"/>
        </w:rPr>
        <w:t>人均经费数为</w:t>
      </w:r>
      <w:r w:rsidRPr="00E377B1">
        <w:rPr>
          <w:rFonts w:asciiTheme="minorEastAsia" w:eastAsiaTheme="minorEastAsia" w:hAnsiTheme="minorEastAsia" w:hint="eastAsia"/>
          <w:bCs/>
          <w:sz w:val="28"/>
          <w:szCs w:val="28"/>
        </w:rPr>
        <w:t>1.5</w:t>
      </w:r>
      <w:r w:rsidRPr="00E377B1">
        <w:rPr>
          <w:rFonts w:asciiTheme="minorEastAsia" w:eastAsiaTheme="minorEastAsia" w:hAnsiTheme="minorEastAsia" w:hint="eastAsia"/>
          <w:bCs/>
          <w:sz w:val="28"/>
          <w:szCs w:val="28"/>
          <w:lang w:val="zh-TW"/>
        </w:rPr>
        <w:t>万元。</w:t>
      </w:r>
    </w:p>
    <w:p w:rsidR="009621ED" w:rsidRPr="00E377B1" w:rsidRDefault="009621ED" w:rsidP="00E377B1">
      <w:pPr>
        <w:pStyle w:val="aa"/>
        <w:spacing w:line="300" w:lineRule="auto"/>
        <w:ind w:firstLineChars="200" w:firstLine="560"/>
        <w:rPr>
          <w:rFonts w:asciiTheme="minorEastAsia" w:eastAsiaTheme="minorEastAsia" w:hAnsiTheme="minorEastAsia"/>
          <w:bCs/>
          <w:color w:val="FF0000"/>
          <w:sz w:val="28"/>
          <w:szCs w:val="28"/>
        </w:rPr>
      </w:pPr>
      <w:r w:rsidRPr="00E377B1">
        <w:rPr>
          <w:rFonts w:asciiTheme="minorEastAsia" w:eastAsiaTheme="minorEastAsia" w:hAnsiTheme="minorEastAsia" w:hint="eastAsia"/>
          <w:bCs/>
          <w:sz w:val="28"/>
          <w:szCs w:val="28"/>
        </w:rPr>
        <w:t>2021</w:t>
      </w:r>
      <w:r w:rsidRPr="00E377B1">
        <w:rPr>
          <w:rFonts w:asciiTheme="minorEastAsia" w:eastAsiaTheme="minorEastAsia" w:hAnsiTheme="minorEastAsia" w:hint="eastAsia"/>
          <w:bCs/>
          <w:sz w:val="28"/>
          <w:szCs w:val="28"/>
          <w:lang w:val="zh-TW"/>
        </w:rPr>
        <w:t>年，学位点购置专用材料投入经费94.23万元</w:t>
      </w:r>
      <w:r w:rsidRPr="00E377B1">
        <w:rPr>
          <w:rFonts w:asciiTheme="minorEastAsia" w:eastAsiaTheme="minorEastAsia" w:hAnsiTheme="minorEastAsia" w:hint="eastAsia"/>
          <w:bCs/>
          <w:sz w:val="28"/>
          <w:szCs w:val="28"/>
        </w:rPr>
        <w:t>，</w:t>
      </w:r>
      <w:r w:rsidRPr="00E377B1">
        <w:rPr>
          <w:rFonts w:asciiTheme="minorEastAsia" w:eastAsiaTheme="minorEastAsia" w:hAnsiTheme="minorEastAsia" w:hint="eastAsia"/>
          <w:bCs/>
          <w:sz w:val="28"/>
          <w:szCs w:val="28"/>
          <w:lang w:val="zh-TW"/>
        </w:rPr>
        <w:t>实验中心</w:t>
      </w:r>
      <w:r w:rsidRPr="00E377B1">
        <w:rPr>
          <w:rFonts w:asciiTheme="minorEastAsia" w:eastAsiaTheme="minorEastAsia" w:hAnsiTheme="minorEastAsia" w:hint="eastAsia"/>
          <w:bCs/>
          <w:sz w:val="28"/>
          <w:szCs w:val="28"/>
          <w:lang w:val="zh-TW"/>
        </w:rPr>
        <w:lastRenderedPageBreak/>
        <w:t>其余耗材、运行、活动等费用7.9</w:t>
      </w:r>
      <w:r w:rsidRPr="00E377B1">
        <w:rPr>
          <w:rFonts w:asciiTheme="minorEastAsia" w:eastAsiaTheme="minorEastAsia" w:hAnsiTheme="minorEastAsia" w:hint="eastAsia"/>
          <w:bCs/>
          <w:sz w:val="28"/>
          <w:szCs w:val="28"/>
        </w:rPr>
        <w:t>0</w:t>
      </w:r>
      <w:r w:rsidRPr="00E377B1">
        <w:rPr>
          <w:rFonts w:asciiTheme="minorEastAsia" w:eastAsiaTheme="minorEastAsia" w:hAnsiTheme="minorEastAsia" w:hint="eastAsia"/>
          <w:bCs/>
          <w:sz w:val="28"/>
          <w:szCs w:val="28"/>
          <w:lang w:val="zh-TW"/>
        </w:rPr>
        <w:t>万元</w:t>
      </w:r>
      <w:r w:rsidRPr="00E377B1">
        <w:rPr>
          <w:rFonts w:asciiTheme="minorEastAsia" w:eastAsiaTheme="minorEastAsia" w:hAnsiTheme="minorEastAsia" w:hint="eastAsia"/>
          <w:bCs/>
          <w:sz w:val="28"/>
          <w:szCs w:val="28"/>
        </w:rPr>
        <w:t>。</w:t>
      </w:r>
      <w:r w:rsidRPr="00E377B1">
        <w:rPr>
          <w:rFonts w:asciiTheme="minorEastAsia" w:eastAsiaTheme="minorEastAsia" w:hAnsiTheme="minorEastAsia" w:hint="eastAsia"/>
          <w:bCs/>
          <w:sz w:val="28"/>
          <w:szCs w:val="28"/>
          <w:lang w:val="zh-TW"/>
        </w:rPr>
        <w:t>日常教学设备维修投入经费</w:t>
      </w:r>
      <w:r w:rsidRPr="00E377B1">
        <w:rPr>
          <w:rFonts w:asciiTheme="minorEastAsia" w:eastAsiaTheme="minorEastAsia" w:hAnsiTheme="minorEastAsia" w:hint="eastAsia"/>
          <w:bCs/>
          <w:sz w:val="28"/>
          <w:szCs w:val="28"/>
        </w:rPr>
        <w:t>109.92</w:t>
      </w:r>
      <w:r w:rsidRPr="00E377B1">
        <w:rPr>
          <w:rFonts w:asciiTheme="minorEastAsia" w:eastAsiaTheme="minorEastAsia" w:hAnsiTheme="minorEastAsia" w:hint="eastAsia"/>
          <w:bCs/>
          <w:sz w:val="28"/>
          <w:szCs w:val="28"/>
          <w:lang w:val="zh-TW"/>
        </w:rPr>
        <w:t>万元，写生考察投入经费</w:t>
      </w:r>
      <w:r w:rsidRPr="00E377B1">
        <w:rPr>
          <w:rFonts w:asciiTheme="minorEastAsia" w:eastAsiaTheme="minorEastAsia" w:hAnsiTheme="minorEastAsia" w:hint="eastAsia"/>
          <w:bCs/>
          <w:sz w:val="28"/>
          <w:szCs w:val="28"/>
        </w:rPr>
        <w:t>102.08</w:t>
      </w:r>
      <w:r w:rsidRPr="00E377B1">
        <w:rPr>
          <w:rFonts w:asciiTheme="minorEastAsia" w:eastAsiaTheme="minorEastAsia" w:hAnsiTheme="minorEastAsia" w:hint="eastAsia"/>
          <w:bCs/>
          <w:sz w:val="28"/>
          <w:szCs w:val="28"/>
          <w:lang w:val="zh-TW"/>
        </w:rPr>
        <w:t>万元，专家研讨咨询费</w:t>
      </w:r>
      <w:r w:rsidRPr="00E377B1">
        <w:rPr>
          <w:rFonts w:asciiTheme="minorEastAsia" w:eastAsiaTheme="minorEastAsia" w:hAnsiTheme="minorEastAsia" w:hint="eastAsia"/>
          <w:bCs/>
          <w:sz w:val="28"/>
          <w:szCs w:val="28"/>
        </w:rPr>
        <w:t>88.60万元，</w:t>
      </w:r>
      <w:r w:rsidRPr="00E377B1">
        <w:rPr>
          <w:rFonts w:asciiTheme="minorEastAsia" w:eastAsiaTheme="minorEastAsia" w:hAnsiTheme="minorEastAsia" w:hint="eastAsia"/>
          <w:bCs/>
          <w:sz w:val="28"/>
          <w:szCs w:val="28"/>
          <w:lang w:val="zh-TW"/>
        </w:rPr>
        <w:t>对外交流投入经费</w:t>
      </w:r>
      <w:r w:rsidRPr="00E377B1">
        <w:rPr>
          <w:rFonts w:asciiTheme="minorEastAsia" w:eastAsiaTheme="minorEastAsia" w:hAnsiTheme="minorEastAsia" w:hint="eastAsia"/>
          <w:bCs/>
          <w:sz w:val="28"/>
          <w:szCs w:val="28"/>
        </w:rPr>
        <w:t>45.50</w:t>
      </w:r>
      <w:r w:rsidRPr="00E377B1">
        <w:rPr>
          <w:rFonts w:asciiTheme="minorEastAsia" w:eastAsiaTheme="minorEastAsia" w:hAnsiTheme="minorEastAsia" w:hint="eastAsia"/>
          <w:bCs/>
          <w:sz w:val="28"/>
          <w:szCs w:val="28"/>
          <w:lang w:val="zh-TW"/>
        </w:rPr>
        <w:t>万元，各种展览及印刷投入经费</w:t>
      </w:r>
      <w:r w:rsidRPr="00E377B1">
        <w:rPr>
          <w:rFonts w:asciiTheme="minorEastAsia" w:eastAsiaTheme="minorEastAsia" w:hAnsiTheme="minorEastAsia" w:hint="eastAsia"/>
          <w:bCs/>
          <w:sz w:val="28"/>
          <w:szCs w:val="28"/>
        </w:rPr>
        <w:t>79.34</w:t>
      </w:r>
      <w:r w:rsidRPr="00E377B1">
        <w:rPr>
          <w:rFonts w:asciiTheme="minorEastAsia" w:eastAsiaTheme="minorEastAsia" w:hAnsiTheme="minorEastAsia" w:hint="eastAsia"/>
          <w:bCs/>
          <w:sz w:val="28"/>
          <w:szCs w:val="28"/>
          <w:lang w:val="zh-TW"/>
        </w:rPr>
        <w:t>万元。共计</w:t>
      </w:r>
      <w:r w:rsidRPr="00E377B1">
        <w:rPr>
          <w:rFonts w:asciiTheme="minorEastAsia" w:eastAsiaTheme="minorEastAsia" w:hAnsiTheme="minorEastAsia" w:hint="eastAsia"/>
          <w:bCs/>
          <w:sz w:val="28"/>
          <w:szCs w:val="28"/>
        </w:rPr>
        <w:t>527.57</w:t>
      </w:r>
      <w:r w:rsidRPr="00E377B1">
        <w:rPr>
          <w:rFonts w:asciiTheme="minorEastAsia" w:eastAsiaTheme="minorEastAsia" w:hAnsiTheme="minorEastAsia" w:hint="eastAsia"/>
          <w:bCs/>
          <w:sz w:val="28"/>
          <w:szCs w:val="28"/>
          <w:lang w:val="zh-TW"/>
        </w:rPr>
        <w:t>万元。</w:t>
      </w:r>
    </w:p>
    <w:p w:rsidR="009621ED" w:rsidRPr="00E377B1" w:rsidRDefault="009621ED" w:rsidP="00E377B1">
      <w:pPr>
        <w:spacing w:line="300" w:lineRule="auto"/>
        <w:ind w:firstLineChars="200" w:firstLine="560"/>
        <w:rPr>
          <w:rFonts w:asciiTheme="minorEastAsia" w:eastAsiaTheme="minorEastAsia" w:hAnsiTheme="minorEastAsia"/>
          <w:bCs/>
          <w:sz w:val="28"/>
          <w:szCs w:val="28"/>
          <w:highlight w:val="yellow"/>
          <w:lang w:val="zh-TW"/>
        </w:rPr>
      </w:pPr>
      <w:r w:rsidRPr="00E377B1">
        <w:rPr>
          <w:rFonts w:asciiTheme="minorEastAsia" w:eastAsiaTheme="minorEastAsia" w:hAnsiTheme="minorEastAsia" w:hint="eastAsia"/>
          <w:bCs/>
          <w:sz w:val="28"/>
          <w:szCs w:val="28"/>
          <w:lang w:val="zh-TW"/>
        </w:rPr>
        <w:t>本学位点具有良好的研究生教学硬件设施。本学位</w:t>
      </w:r>
      <w:proofErr w:type="gramStart"/>
      <w:r w:rsidRPr="00E377B1">
        <w:rPr>
          <w:rFonts w:asciiTheme="minorEastAsia" w:eastAsiaTheme="minorEastAsia" w:hAnsiTheme="minorEastAsia" w:hint="eastAsia"/>
          <w:bCs/>
          <w:sz w:val="28"/>
          <w:szCs w:val="28"/>
          <w:lang w:val="zh-TW"/>
        </w:rPr>
        <w:t>点拥有</w:t>
      </w:r>
      <w:proofErr w:type="gramEnd"/>
      <w:r w:rsidRPr="00E377B1">
        <w:rPr>
          <w:rFonts w:asciiTheme="minorEastAsia" w:eastAsiaTheme="minorEastAsia" w:hAnsiTheme="minorEastAsia" w:hint="eastAsia"/>
          <w:bCs/>
          <w:sz w:val="28"/>
          <w:szCs w:val="28"/>
          <w:lang w:val="zh-TW"/>
        </w:rPr>
        <w:t>东北师范大学美术实验教学中心，占地面积5400平方米，仪器设备总值1178万元。目前可供研究生教学使用的多媒体教室有10个，其中大型多媒体教室1间（150座），微格教室1间。这些教室均配备有高清晰度的投影仪、多用途的多媒体设备等，充分满足了核心课程、大型讲座和研讨会等学术活动的需要。学位点设有32间专门画室，共800余平方米。设有1个图书阅览室和1个中国画临摹室，设备齐全。</w:t>
      </w:r>
      <w:r w:rsidRPr="00E377B1">
        <w:rPr>
          <w:rFonts w:asciiTheme="minorEastAsia" w:eastAsiaTheme="minorEastAsia" w:hAnsiTheme="minorEastAsia" w:hint="eastAsia"/>
          <w:bCs/>
          <w:sz w:val="28"/>
          <w:szCs w:val="28"/>
        </w:rPr>
        <w:t>2021年度，</w:t>
      </w:r>
      <w:r w:rsidRPr="00E377B1">
        <w:rPr>
          <w:rFonts w:asciiTheme="minorEastAsia" w:eastAsiaTheme="minorEastAsia" w:hAnsiTheme="minorEastAsia" w:hint="eastAsia"/>
          <w:bCs/>
          <w:sz w:val="28"/>
          <w:szCs w:val="28"/>
          <w:lang w:val="zh-TW"/>
        </w:rPr>
        <w:t>为了提高研究生培养质量，实验中心版画、雕塑、多媒体等实验室新增3d数据输入处理设备、多媒体电子输出系统、微电子计算器、铜版画制版工具套装等</w:t>
      </w:r>
      <w:r w:rsidRPr="00E377B1">
        <w:rPr>
          <w:rFonts w:asciiTheme="minorEastAsia" w:eastAsiaTheme="minorEastAsia" w:hAnsiTheme="minorEastAsia" w:hint="eastAsia"/>
          <w:bCs/>
          <w:sz w:val="28"/>
          <w:szCs w:val="28"/>
        </w:rPr>
        <w:t>设备、材料共计23套</w:t>
      </w:r>
      <w:r w:rsidRPr="00E377B1">
        <w:rPr>
          <w:rFonts w:asciiTheme="minorEastAsia" w:eastAsiaTheme="minorEastAsia" w:hAnsiTheme="minorEastAsia" w:hint="eastAsia"/>
          <w:bCs/>
          <w:sz w:val="28"/>
          <w:szCs w:val="28"/>
          <w:lang w:val="zh-TW"/>
        </w:rPr>
        <w:t>，为教学的开展提供必要的硬件支撑。</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lang w:val="zh-TW"/>
        </w:rPr>
      </w:pPr>
      <w:r w:rsidRPr="00E377B1">
        <w:rPr>
          <w:rFonts w:asciiTheme="minorEastAsia" w:eastAsiaTheme="minorEastAsia" w:hAnsiTheme="minorEastAsia" w:hint="eastAsia"/>
          <w:bCs/>
          <w:sz w:val="28"/>
          <w:szCs w:val="28"/>
          <w:lang w:val="zh-TW"/>
        </w:rPr>
        <w:t>本学位点为研究生教育提供了丰富的图书、期刊和数据库等学习资源，网络覆盖全校。东北师范大学图书馆藏书种类比较齐全，美术学方面的图书和电子数据库丰富。本学位点专门为研究生购置了专业图书资料约3.6万册以上，期刊700余种，电子图书3.2万册，数据库5种，允许学生借阅和浏览。与此同时，东北师范大学已经实现了有线网络与无限网络校区全覆盖。学生可随时通过校园网络进行查询</w:t>
      </w:r>
      <w:r w:rsidRPr="00E377B1">
        <w:rPr>
          <w:rFonts w:asciiTheme="minorEastAsia" w:eastAsiaTheme="minorEastAsia" w:hAnsiTheme="minorEastAsia" w:hint="eastAsia"/>
          <w:bCs/>
          <w:sz w:val="28"/>
          <w:szCs w:val="28"/>
          <w:lang w:val="zh-TW"/>
        </w:rPr>
        <w:lastRenderedPageBreak/>
        <w:t>和数据搜集，访问各类电子数据库，为学生学习提供了便利的网络环境和便捷的校园网络服务。</w:t>
      </w:r>
    </w:p>
    <w:p w:rsidR="009621ED" w:rsidRPr="00E377B1" w:rsidRDefault="009621ED" w:rsidP="00E377B1">
      <w:pPr>
        <w:spacing w:line="300" w:lineRule="auto"/>
        <w:rPr>
          <w:rFonts w:asciiTheme="minorEastAsia" w:eastAsiaTheme="minorEastAsia" w:hAnsiTheme="minorEastAsia" w:cs="宋体"/>
          <w:b/>
          <w:bCs/>
          <w:color w:val="000000"/>
          <w:sz w:val="28"/>
          <w:szCs w:val="28"/>
        </w:rPr>
      </w:pPr>
      <w:r w:rsidRPr="00E377B1">
        <w:rPr>
          <w:rFonts w:asciiTheme="minorEastAsia" w:eastAsiaTheme="minorEastAsia" w:hAnsiTheme="minorEastAsia" w:cs="宋体" w:hint="eastAsia"/>
          <w:b/>
          <w:bCs/>
          <w:color w:val="000000"/>
          <w:sz w:val="28"/>
          <w:szCs w:val="28"/>
        </w:rPr>
        <w:t>2.4.2 实践基地和平台</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rPr>
      </w:pPr>
      <w:r w:rsidRPr="00E377B1">
        <w:rPr>
          <w:rFonts w:asciiTheme="minorEastAsia" w:eastAsiaTheme="minorEastAsia" w:hAnsiTheme="minorEastAsia" w:hint="eastAsia"/>
          <w:bCs/>
          <w:sz w:val="28"/>
          <w:szCs w:val="28"/>
          <w:lang w:val="zh-TW"/>
        </w:rPr>
        <w:t>为了开阔学生的学术视野，提高其创</w:t>
      </w:r>
      <w:proofErr w:type="gramStart"/>
      <w:r w:rsidRPr="00E377B1">
        <w:rPr>
          <w:rFonts w:asciiTheme="minorEastAsia" w:eastAsiaTheme="minorEastAsia" w:hAnsiTheme="minorEastAsia" w:hint="eastAsia"/>
          <w:bCs/>
          <w:sz w:val="28"/>
          <w:szCs w:val="28"/>
          <w:lang w:val="zh-TW"/>
        </w:rPr>
        <w:t>研</w:t>
      </w:r>
      <w:proofErr w:type="gramEnd"/>
      <w:r w:rsidRPr="00E377B1">
        <w:rPr>
          <w:rFonts w:asciiTheme="minorEastAsia" w:eastAsiaTheme="minorEastAsia" w:hAnsiTheme="minorEastAsia" w:hint="eastAsia"/>
          <w:bCs/>
          <w:sz w:val="28"/>
          <w:szCs w:val="28"/>
          <w:lang w:val="zh-TW"/>
        </w:rPr>
        <w:t>能力，本学位点与1</w:t>
      </w:r>
      <w:r w:rsidRPr="00E377B1">
        <w:rPr>
          <w:rFonts w:asciiTheme="minorEastAsia" w:eastAsiaTheme="minorEastAsia" w:hAnsiTheme="minorEastAsia" w:hint="eastAsia"/>
          <w:bCs/>
          <w:sz w:val="28"/>
          <w:szCs w:val="28"/>
        </w:rPr>
        <w:t>7</w:t>
      </w:r>
      <w:r w:rsidRPr="00E377B1">
        <w:rPr>
          <w:rFonts w:asciiTheme="minorEastAsia" w:eastAsiaTheme="minorEastAsia" w:hAnsiTheme="minorEastAsia" w:hint="eastAsia"/>
          <w:bCs/>
          <w:sz w:val="28"/>
          <w:szCs w:val="28"/>
          <w:lang w:val="zh-TW"/>
        </w:rPr>
        <w:t>个教学实践基地建有长期合作协议，充分发挥基地作用，年均25人接纳实习学生（学术硕士）25人，基地导师数量合理，具有较强的指导能力。</w:t>
      </w:r>
    </w:p>
    <w:p w:rsidR="009621ED" w:rsidRPr="00E377B1" w:rsidRDefault="009621ED" w:rsidP="00E377B1">
      <w:pPr>
        <w:widowControl/>
        <w:spacing w:line="300" w:lineRule="auto"/>
        <w:ind w:firstLineChars="200" w:firstLine="560"/>
        <w:jc w:val="left"/>
        <w:rPr>
          <w:rFonts w:asciiTheme="minorEastAsia" w:eastAsiaTheme="minorEastAsia" w:hAnsiTheme="minorEastAsia"/>
          <w:bCs/>
          <w:sz w:val="28"/>
          <w:szCs w:val="28"/>
          <w:highlight w:val="yellow"/>
          <w:lang w:val="zh-TW"/>
        </w:rPr>
      </w:pPr>
      <w:r w:rsidRPr="00E377B1">
        <w:rPr>
          <w:rFonts w:asciiTheme="minorEastAsia" w:eastAsiaTheme="minorEastAsia" w:hAnsiTheme="minorEastAsia" w:hint="eastAsia"/>
          <w:bCs/>
          <w:sz w:val="28"/>
          <w:szCs w:val="28"/>
          <w:lang w:val="zh-TW"/>
        </w:rPr>
        <w:t>本学位点</w:t>
      </w:r>
      <w:r w:rsidRPr="00E377B1">
        <w:rPr>
          <w:rFonts w:asciiTheme="minorEastAsia" w:eastAsiaTheme="minorEastAsia" w:hAnsiTheme="minorEastAsia" w:hint="eastAsia"/>
          <w:bCs/>
          <w:sz w:val="28"/>
          <w:szCs w:val="28"/>
          <w:lang w:val="zh-TW" w:eastAsia="zh-TW"/>
        </w:rPr>
        <w:t>借助东北师范大学文、史、哲的学科优势，</w:t>
      </w:r>
      <w:r w:rsidRPr="00E377B1">
        <w:rPr>
          <w:rFonts w:asciiTheme="minorEastAsia" w:eastAsiaTheme="minorEastAsia" w:hAnsiTheme="minorEastAsia" w:hint="eastAsia"/>
          <w:bCs/>
          <w:sz w:val="28"/>
          <w:szCs w:val="28"/>
          <w:lang w:val="zh-TW"/>
        </w:rPr>
        <w:t>依托“美术国家级教学示范中心”——东北师范大学美术实验教学中心、东北师范大学公共艺术研究中心、吉林省中华优秀传统文化传承基地——长白山满族民间剪纸基地等教学平台，为学生提供了优质的创作实践空间。</w:t>
      </w:r>
    </w:p>
    <w:p w:rsidR="009621ED" w:rsidRPr="00E377B1" w:rsidRDefault="009621ED" w:rsidP="00E377B1">
      <w:pPr>
        <w:spacing w:line="300" w:lineRule="auto"/>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2.5 奖助</w:t>
      </w:r>
      <w:r w:rsidRPr="00E377B1">
        <w:rPr>
          <w:rFonts w:asciiTheme="minorEastAsia" w:eastAsiaTheme="minorEastAsia" w:hAnsiTheme="minorEastAsia"/>
          <w:b/>
          <w:sz w:val="28"/>
          <w:szCs w:val="28"/>
        </w:rPr>
        <w:t>体系</w:t>
      </w:r>
    </w:p>
    <w:p w:rsidR="009621ED" w:rsidRPr="00E377B1" w:rsidRDefault="009621ED" w:rsidP="00E377B1">
      <w:pPr>
        <w:pStyle w:val="a6"/>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本学位点根据</w:t>
      </w:r>
      <w:r w:rsidRPr="00E377B1">
        <w:rPr>
          <w:rFonts w:asciiTheme="minorEastAsia" w:eastAsiaTheme="minorEastAsia" w:hAnsiTheme="minorEastAsia"/>
          <w:sz w:val="28"/>
          <w:szCs w:val="28"/>
        </w:rPr>
        <w:t>东北师范大学研究生</w:t>
      </w:r>
      <w:r w:rsidRPr="00E377B1">
        <w:rPr>
          <w:rFonts w:asciiTheme="minorEastAsia" w:eastAsiaTheme="minorEastAsia" w:hAnsiTheme="minorEastAsia" w:hint="eastAsia"/>
          <w:sz w:val="28"/>
          <w:szCs w:val="28"/>
        </w:rPr>
        <w:t>院工作</w:t>
      </w:r>
      <w:r w:rsidRPr="00E377B1">
        <w:rPr>
          <w:rFonts w:asciiTheme="minorEastAsia" w:eastAsiaTheme="minorEastAsia" w:hAnsiTheme="minorEastAsia"/>
          <w:sz w:val="28"/>
          <w:szCs w:val="28"/>
        </w:rPr>
        <w:t>要求，</w:t>
      </w:r>
      <w:r w:rsidRPr="00E377B1">
        <w:rPr>
          <w:rFonts w:asciiTheme="minorEastAsia" w:eastAsiaTheme="minorEastAsia" w:hAnsiTheme="minorEastAsia" w:hint="eastAsia"/>
          <w:sz w:val="28"/>
          <w:szCs w:val="28"/>
        </w:rPr>
        <w:t>2020年</w:t>
      </w:r>
      <w:r w:rsidRPr="00E377B1">
        <w:rPr>
          <w:rFonts w:asciiTheme="minorEastAsia" w:eastAsiaTheme="minorEastAsia" w:hAnsiTheme="minorEastAsia"/>
          <w:sz w:val="28"/>
          <w:szCs w:val="28"/>
        </w:rPr>
        <w:t>重新修订《</w:t>
      </w:r>
      <w:r w:rsidRPr="00E377B1">
        <w:rPr>
          <w:rFonts w:asciiTheme="minorEastAsia" w:eastAsiaTheme="minorEastAsia" w:hAnsiTheme="minorEastAsia" w:hint="eastAsia"/>
          <w:sz w:val="28"/>
          <w:szCs w:val="28"/>
        </w:rPr>
        <w:t>东北师范大学美术学院研究生奖学金评审细则</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，并</w:t>
      </w:r>
      <w:r w:rsidRPr="00E377B1">
        <w:rPr>
          <w:rFonts w:asciiTheme="minorEastAsia" w:eastAsiaTheme="minorEastAsia" w:hAnsiTheme="minorEastAsia"/>
          <w:sz w:val="28"/>
          <w:szCs w:val="28"/>
        </w:rPr>
        <w:t>在</w:t>
      </w:r>
      <w:r w:rsidRPr="00E377B1">
        <w:rPr>
          <w:rFonts w:asciiTheme="minorEastAsia" w:eastAsiaTheme="minorEastAsia" w:hAnsiTheme="minorEastAsia" w:hint="eastAsia"/>
          <w:sz w:val="28"/>
          <w:szCs w:val="28"/>
        </w:rPr>
        <w:t>2021届</w:t>
      </w:r>
      <w:r w:rsidRPr="00E377B1">
        <w:rPr>
          <w:rFonts w:asciiTheme="minorEastAsia" w:eastAsiaTheme="minorEastAsia" w:hAnsiTheme="minorEastAsia"/>
          <w:sz w:val="28"/>
          <w:szCs w:val="28"/>
        </w:rPr>
        <w:t>毕业生中试行，</w:t>
      </w:r>
      <w:r w:rsidRPr="00E377B1">
        <w:rPr>
          <w:rFonts w:asciiTheme="minorEastAsia" w:eastAsiaTheme="minorEastAsia" w:hAnsiTheme="minorEastAsia" w:hint="eastAsia"/>
          <w:sz w:val="28"/>
          <w:szCs w:val="28"/>
        </w:rPr>
        <w:t>细则涵盖</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德、智、体、美、劳</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多项</w:t>
      </w:r>
      <w:r w:rsidRPr="00E377B1">
        <w:rPr>
          <w:rFonts w:asciiTheme="minorEastAsia" w:eastAsiaTheme="minorEastAsia" w:hAnsiTheme="minorEastAsia"/>
          <w:sz w:val="28"/>
          <w:szCs w:val="28"/>
        </w:rPr>
        <w:t>考察维度，突出学生</w:t>
      </w:r>
      <w:r w:rsidRPr="00E377B1">
        <w:rPr>
          <w:rFonts w:asciiTheme="minorEastAsia" w:eastAsiaTheme="minorEastAsia" w:hAnsiTheme="minorEastAsia" w:hint="eastAsia"/>
          <w:sz w:val="28"/>
          <w:szCs w:val="28"/>
        </w:rPr>
        <w:t>整体</w:t>
      </w:r>
      <w:r w:rsidRPr="00E377B1">
        <w:rPr>
          <w:rFonts w:asciiTheme="minorEastAsia" w:eastAsiaTheme="minorEastAsia" w:hAnsiTheme="minorEastAsia"/>
          <w:sz w:val="28"/>
          <w:szCs w:val="28"/>
        </w:rPr>
        <w:t>素质，兼顾学生</w:t>
      </w:r>
      <w:r w:rsidRPr="00E377B1">
        <w:rPr>
          <w:rFonts w:asciiTheme="minorEastAsia" w:eastAsiaTheme="minorEastAsia" w:hAnsiTheme="minorEastAsia" w:hint="eastAsia"/>
          <w:sz w:val="28"/>
          <w:szCs w:val="28"/>
        </w:rPr>
        <w:t>学习成果。本学位授予点奖助</w:t>
      </w:r>
      <w:r w:rsidRPr="00E377B1">
        <w:rPr>
          <w:rFonts w:asciiTheme="minorEastAsia" w:eastAsiaTheme="minorEastAsia" w:hAnsiTheme="minorEastAsia"/>
          <w:sz w:val="28"/>
          <w:szCs w:val="28"/>
        </w:rPr>
        <w:t>体系分成校级奖励、</w:t>
      </w:r>
      <w:r w:rsidRPr="00E377B1">
        <w:rPr>
          <w:rFonts w:asciiTheme="minorEastAsia" w:eastAsiaTheme="minorEastAsia" w:hAnsiTheme="minorEastAsia" w:hint="eastAsia"/>
          <w:sz w:val="28"/>
          <w:szCs w:val="28"/>
        </w:rPr>
        <w:t>院级</w:t>
      </w:r>
      <w:r w:rsidRPr="00E377B1">
        <w:rPr>
          <w:rFonts w:asciiTheme="minorEastAsia" w:eastAsiaTheme="minorEastAsia" w:hAnsiTheme="minorEastAsia"/>
          <w:sz w:val="28"/>
          <w:szCs w:val="28"/>
        </w:rPr>
        <w:t>奖励、助学金</w:t>
      </w:r>
      <w:r w:rsidRPr="00E377B1">
        <w:rPr>
          <w:rFonts w:asciiTheme="minorEastAsia" w:eastAsiaTheme="minorEastAsia" w:hAnsiTheme="minorEastAsia" w:hint="eastAsia"/>
          <w:sz w:val="28"/>
          <w:szCs w:val="28"/>
        </w:rPr>
        <w:t>等，能够</w:t>
      </w:r>
      <w:r w:rsidRPr="00E377B1">
        <w:rPr>
          <w:rFonts w:asciiTheme="minorEastAsia" w:eastAsiaTheme="minorEastAsia" w:hAnsiTheme="minorEastAsia"/>
          <w:sz w:val="28"/>
          <w:szCs w:val="28"/>
        </w:rPr>
        <w:t>整体覆盖学生日常学习生活。</w:t>
      </w:r>
    </w:p>
    <w:p w:rsidR="009621ED" w:rsidRPr="00E377B1" w:rsidRDefault="009621ED" w:rsidP="00E377B1">
      <w:pPr>
        <w:pStyle w:val="a6"/>
        <w:spacing w:line="300" w:lineRule="auto"/>
        <w:ind w:firstLineChars="200" w:firstLine="560"/>
        <w:rPr>
          <w:rFonts w:asciiTheme="minorEastAsia" w:eastAsiaTheme="minorEastAsia" w:hAnsiTheme="minorEastAsia"/>
          <w:sz w:val="28"/>
          <w:szCs w:val="28"/>
          <w:highlight w:val="darkGray"/>
        </w:rPr>
      </w:pPr>
      <w:r w:rsidRPr="00E377B1">
        <w:rPr>
          <w:rFonts w:asciiTheme="minorEastAsia" w:eastAsiaTheme="minorEastAsia" w:hAnsiTheme="minorEastAsia" w:hint="eastAsia"/>
          <w:sz w:val="28"/>
          <w:szCs w:val="28"/>
        </w:rPr>
        <w:t>美术</w:t>
      </w:r>
      <w:r w:rsidRPr="00E377B1">
        <w:rPr>
          <w:rFonts w:asciiTheme="minorEastAsia" w:eastAsiaTheme="minorEastAsia" w:hAnsiTheme="minorEastAsia"/>
          <w:sz w:val="28"/>
          <w:szCs w:val="28"/>
        </w:rPr>
        <w:t>学</w:t>
      </w:r>
      <w:proofErr w:type="gramStart"/>
      <w:r w:rsidRPr="00E377B1">
        <w:rPr>
          <w:rFonts w:asciiTheme="minorEastAsia" w:eastAsiaTheme="minorEastAsia" w:hAnsiTheme="minorEastAsia"/>
          <w:sz w:val="28"/>
          <w:szCs w:val="28"/>
        </w:rPr>
        <w:t>院</w:t>
      </w:r>
      <w:r w:rsidRPr="00E377B1">
        <w:rPr>
          <w:rFonts w:asciiTheme="minorEastAsia" w:eastAsiaTheme="minorEastAsia" w:hAnsiTheme="minorEastAsia" w:hint="eastAsia"/>
          <w:sz w:val="28"/>
          <w:szCs w:val="28"/>
        </w:rPr>
        <w:t>校级</w:t>
      </w:r>
      <w:proofErr w:type="gramEnd"/>
      <w:r w:rsidRPr="00E377B1">
        <w:rPr>
          <w:rFonts w:asciiTheme="minorEastAsia" w:eastAsiaTheme="minorEastAsia" w:hAnsiTheme="minorEastAsia"/>
          <w:sz w:val="28"/>
          <w:szCs w:val="28"/>
        </w:rPr>
        <w:t>奖学金包括国</w:t>
      </w:r>
      <w:r w:rsidRPr="00E377B1">
        <w:rPr>
          <w:rFonts w:asciiTheme="minorEastAsia" w:eastAsiaTheme="minorEastAsia" w:hAnsiTheme="minorEastAsia" w:hint="eastAsia"/>
          <w:sz w:val="28"/>
          <w:szCs w:val="28"/>
        </w:rPr>
        <w:t>家</w:t>
      </w:r>
      <w:r w:rsidRPr="00E377B1">
        <w:rPr>
          <w:rFonts w:asciiTheme="minorEastAsia" w:eastAsiaTheme="minorEastAsia" w:hAnsiTheme="minorEastAsia"/>
          <w:sz w:val="28"/>
          <w:szCs w:val="28"/>
        </w:rPr>
        <w:t>奖学金</w:t>
      </w:r>
      <w:r w:rsidRPr="00E377B1">
        <w:rPr>
          <w:rFonts w:asciiTheme="minorEastAsia" w:eastAsiaTheme="minorEastAsia" w:hAnsiTheme="minorEastAsia" w:hint="eastAsia"/>
          <w:sz w:val="28"/>
          <w:szCs w:val="28"/>
        </w:rPr>
        <w:t>和</w:t>
      </w:r>
      <w:r w:rsidRPr="00E377B1">
        <w:rPr>
          <w:rFonts w:asciiTheme="minorEastAsia" w:eastAsiaTheme="minorEastAsia" w:hAnsiTheme="minorEastAsia"/>
          <w:sz w:val="28"/>
          <w:szCs w:val="28"/>
        </w:rPr>
        <w:t>校长</w:t>
      </w:r>
      <w:r w:rsidRPr="00E377B1">
        <w:rPr>
          <w:rFonts w:asciiTheme="minorEastAsia" w:eastAsiaTheme="minorEastAsia" w:hAnsiTheme="minorEastAsia" w:hint="eastAsia"/>
          <w:sz w:val="28"/>
          <w:szCs w:val="28"/>
        </w:rPr>
        <w:t>奖学。其中国家</w:t>
      </w:r>
      <w:r w:rsidRPr="00E377B1">
        <w:rPr>
          <w:rFonts w:asciiTheme="minorEastAsia" w:eastAsiaTheme="minorEastAsia" w:hAnsiTheme="minorEastAsia"/>
          <w:sz w:val="28"/>
          <w:szCs w:val="28"/>
        </w:rPr>
        <w:t>奖学金、校长奖学金由学校</w:t>
      </w:r>
      <w:r w:rsidRPr="00E377B1">
        <w:rPr>
          <w:rFonts w:asciiTheme="minorEastAsia" w:eastAsiaTheme="minorEastAsia" w:hAnsiTheme="minorEastAsia" w:hint="eastAsia"/>
          <w:sz w:val="28"/>
          <w:szCs w:val="28"/>
        </w:rPr>
        <w:t>研究生</w:t>
      </w:r>
      <w:r w:rsidRPr="00E377B1">
        <w:rPr>
          <w:rFonts w:asciiTheme="minorEastAsia" w:eastAsiaTheme="minorEastAsia" w:hAnsiTheme="minorEastAsia"/>
          <w:sz w:val="28"/>
          <w:szCs w:val="28"/>
        </w:rPr>
        <w:t>院</w:t>
      </w:r>
      <w:r w:rsidRPr="00E377B1">
        <w:rPr>
          <w:rFonts w:asciiTheme="minorEastAsia" w:eastAsiaTheme="minorEastAsia" w:hAnsiTheme="minorEastAsia" w:hint="eastAsia"/>
          <w:sz w:val="28"/>
          <w:szCs w:val="28"/>
        </w:rPr>
        <w:t>每年10月集中评定</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评定范围</w:t>
      </w:r>
      <w:r w:rsidRPr="00E377B1">
        <w:rPr>
          <w:rFonts w:asciiTheme="minorEastAsia" w:eastAsiaTheme="minorEastAsia" w:hAnsiTheme="minorEastAsia"/>
          <w:sz w:val="28"/>
          <w:szCs w:val="28"/>
        </w:rPr>
        <w:t>涵盖档案</w:t>
      </w:r>
      <w:r w:rsidRPr="00E377B1">
        <w:rPr>
          <w:rFonts w:asciiTheme="minorEastAsia" w:eastAsiaTheme="minorEastAsia" w:hAnsiTheme="minorEastAsia" w:hint="eastAsia"/>
          <w:sz w:val="28"/>
          <w:szCs w:val="28"/>
        </w:rPr>
        <w:t>完全</w:t>
      </w:r>
      <w:r w:rsidRPr="00E377B1">
        <w:rPr>
          <w:rFonts w:asciiTheme="minorEastAsia" w:eastAsiaTheme="minorEastAsia" w:hAnsiTheme="minorEastAsia"/>
          <w:sz w:val="28"/>
          <w:szCs w:val="28"/>
        </w:rPr>
        <w:t>转入学校的在籍学生</w:t>
      </w:r>
      <w:r w:rsidRPr="00E377B1">
        <w:rPr>
          <w:rFonts w:asciiTheme="minorEastAsia" w:eastAsiaTheme="minorEastAsia" w:hAnsiTheme="minorEastAsia" w:hint="eastAsia"/>
          <w:sz w:val="28"/>
          <w:szCs w:val="28"/>
        </w:rPr>
        <w:t>。博士研究生</w:t>
      </w:r>
      <w:r w:rsidRPr="00E377B1">
        <w:rPr>
          <w:rFonts w:asciiTheme="minorEastAsia" w:eastAsiaTheme="minorEastAsia" w:hAnsiTheme="minorEastAsia"/>
          <w:sz w:val="28"/>
          <w:szCs w:val="28"/>
        </w:rPr>
        <w:t>国</w:t>
      </w:r>
      <w:r w:rsidRPr="00E377B1">
        <w:rPr>
          <w:rFonts w:asciiTheme="minorEastAsia" w:eastAsiaTheme="minorEastAsia" w:hAnsiTheme="minorEastAsia" w:hint="eastAsia"/>
          <w:sz w:val="28"/>
          <w:szCs w:val="28"/>
        </w:rPr>
        <w:t>家</w:t>
      </w:r>
      <w:r w:rsidRPr="00E377B1">
        <w:rPr>
          <w:rFonts w:asciiTheme="minorEastAsia" w:eastAsiaTheme="minorEastAsia" w:hAnsiTheme="minorEastAsia"/>
          <w:sz w:val="28"/>
          <w:szCs w:val="28"/>
        </w:rPr>
        <w:t>奖学金奖励</w:t>
      </w:r>
      <w:r w:rsidRPr="00E377B1">
        <w:rPr>
          <w:rFonts w:asciiTheme="minorEastAsia" w:eastAsiaTheme="minorEastAsia" w:hAnsiTheme="minorEastAsia" w:hint="eastAsia"/>
          <w:sz w:val="28"/>
          <w:szCs w:val="28"/>
        </w:rPr>
        <w:t>30</w:t>
      </w:r>
      <w:r w:rsidRPr="00E377B1">
        <w:rPr>
          <w:rFonts w:asciiTheme="minorEastAsia" w:eastAsiaTheme="minorEastAsia" w:hAnsiTheme="minorEastAsia"/>
          <w:sz w:val="28"/>
          <w:szCs w:val="28"/>
        </w:rPr>
        <w:t>000元</w:t>
      </w:r>
      <w:r w:rsidRPr="00E377B1">
        <w:rPr>
          <w:rFonts w:asciiTheme="minorEastAsia" w:eastAsiaTheme="minorEastAsia" w:hAnsiTheme="minorEastAsia" w:hint="eastAsia"/>
          <w:sz w:val="28"/>
          <w:szCs w:val="28"/>
        </w:rPr>
        <w:t>/人，</w:t>
      </w:r>
      <w:r w:rsidRPr="00E377B1">
        <w:rPr>
          <w:rFonts w:asciiTheme="minorEastAsia" w:eastAsiaTheme="minorEastAsia" w:hAnsiTheme="minorEastAsia"/>
          <w:sz w:val="28"/>
          <w:szCs w:val="28"/>
        </w:rPr>
        <w:t>校长奖学金</w:t>
      </w:r>
      <w:r w:rsidRPr="00E377B1">
        <w:rPr>
          <w:rFonts w:asciiTheme="minorEastAsia" w:eastAsiaTheme="minorEastAsia" w:hAnsiTheme="minorEastAsia" w:hint="eastAsia"/>
          <w:sz w:val="28"/>
          <w:szCs w:val="28"/>
        </w:rPr>
        <w:t>奖励10</w:t>
      </w:r>
      <w:r w:rsidRPr="00E377B1">
        <w:rPr>
          <w:rFonts w:asciiTheme="minorEastAsia" w:eastAsiaTheme="minorEastAsia" w:hAnsiTheme="minorEastAsia"/>
          <w:sz w:val="28"/>
          <w:szCs w:val="28"/>
        </w:rPr>
        <w:t>000元</w:t>
      </w:r>
      <w:r w:rsidRPr="00E377B1">
        <w:rPr>
          <w:rFonts w:asciiTheme="minorEastAsia" w:eastAsiaTheme="minorEastAsia" w:hAnsiTheme="minorEastAsia" w:hint="eastAsia"/>
          <w:sz w:val="28"/>
          <w:szCs w:val="28"/>
        </w:rPr>
        <w:t>/人</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依据</w:t>
      </w:r>
      <w:r w:rsidRPr="00E377B1">
        <w:rPr>
          <w:rFonts w:asciiTheme="minorEastAsia" w:eastAsiaTheme="minorEastAsia" w:hAnsiTheme="minorEastAsia"/>
          <w:sz w:val="28"/>
          <w:szCs w:val="28"/>
        </w:rPr>
        <w:t>每年参评</w:t>
      </w:r>
      <w:r w:rsidRPr="00E377B1">
        <w:rPr>
          <w:rFonts w:asciiTheme="minorEastAsia" w:eastAsiaTheme="minorEastAsia" w:hAnsiTheme="minorEastAsia" w:hint="eastAsia"/>
          <w:sz w:val="28"/>
          <w:szCs w:val="28"/>
        </w:rPr>
        <w:t>博士</w:t>
      </w:r>
      <w:r w:rsidRPr="00E377B1">
        <w:rPr>
          <w:rFonts w:asciiTheme="minorEastAsia" w:eastAsiaTheme="minorEastAsia" w:hAnsiTheme="minorEastAsia"/>
          <w:sz w:val="28"/>
          <w:szCs w:val="28"/>
        </w:rPr>
        <w:t>学生情况由研</w:t>
      </w:r>
      <w:r w:rsidRPr="00E377B1">
        <w:rPr>
          <w:rFonts w:asciiTheme="minorEastAsia" w:eastAsiaTheme="minorEastAsia" w:hAnsiTheme="minorEastAsia"/>
          <w:sz w:val="28"/>
          <w:szCs w:val="28"/>
        </w:rPr>
        <w:lastRenderedPageBreak/>
        <w:t>究生院统一划拨名额</w:t>
      </w:r>
      <w:r w:rsidRPr="00E377B1">
        <w:rPr>
          <w:rFonts w:asciiTheme="minorEastAsia" w:eastAsiaTheme="minorEastAsia" w:hAnsiTheme="minorEastAsia" w:hint="eastAsia"/>
          <w:sz w:val="28"/>
          <w:szCs w:val="28"/>
        </w:rPr>
        <w:t>。美术学学</w:t>
      </w:r>
      <w:proofErr w:type="gramStart"/>
      <w:r w:rsidRPr="00E377B1">
        <w:rPr>
          <w:rFonts w:asciiTheme="minorEastAsia" w:eastAsiaTheme="minorEastAsia" w:hAnsiTheme="minorEastAsia" w:hint="eastAsia"/>
          <w:sz w:val="28"/>
          <w:szCs w:val="28"/>
        </w:rPr>
        <w:t>硕</w:t>
      </w:r>
      <w:proofErr w:type="gramEnd"/>
      <w:r w:rsidRPr="00E377B1">
        <w:rPr>
          <w:rFonts w:asciiTheme="minorEastAsia" w:eastAsiaTheme="minorEastAsia" w:hAnsiTheme="minorEastAsia" w:hint="eastAsia"/>
          <w:sz w:val="28"/>
          <w:szCs w:val="28"/>
        </w:rPr>
        <w:t>研究生</w:t>
      </w:r>
      <w:r w:rsidRPr="00E377B1">
        <w:rPr>
          <w:rFonts w:asciiTheme="minorEastAsia" w:eastAsiaTheme="minorEastAsia" w:hAnsiTheme="minorEastAsia"/>
          <w:sz w:val="28"/>
          <w:szCs w:val="28"/>
        </w:rPr>
        <w:t>国家</w:t>
      </w:r>
      <w:r w:rsidRPr="00E377B1">
        <w:rPr>
          <w:rFonts w:asciiTheme="minorEastAsia" w:eastAsiaTheme="minorEastAsia" w:hAnsiTheme="minorEastAsia" w:hint="eastAsia"/>
          <w:sz w:val="28"/>
          <w:szCs w:val="28"/>
        </w:rPr>
        <w:t>奖学金奖励</w:t>
      </w:r>
      <w:r w:rsidRPr="00E377B1">
        <w:rPr>
          <w:rFonts w:asciiTheme="minorEastAsia" w:eastAsiaTheme="minorEastAsia" w:hAnsiTheme="minorEastAsia"/>
          <w:sz w:val="28"/>
          <w:szCs w:val="28"/>
        </w:rPr>
        <w:t>2</w:t>
      </w:r>
      <w:r w:rsidRPr="00E377B1">
        <w:rPr>
          <w:rFonts w:asciiTheme="minorEastAsia" w:eastAsiaTheme="minorEastAsia" w:hAnsiTheme="minorEastAsia" w:hint="eastAsia"/>
          <w:sz w:val="28"/>
          <w:szCs w:val="28"/>
        </w:rPr>
        <w:t>0</w:t>
      </w:r>
      <w:r w:rsidRPr="00E377B1">
        <w:rPr>
          <w:rFonts w:asciiTheme="minorEastAsia" w:eastAsiaTheme="minorEastAsia" w:hAnsiTheme="minorEastAsia"/>
          <w:sz w:val="28"/>
          <w:szCs w:val="28"/>
        </w:rPr>
        <w:t>000元</w:t>
      </w:r>
      <w:r w:rsidRPr="00E377B1">
        <w:rPr>
          <w:rFonts w:asciiTheme="minorEastAsia" w:eastAsiaTheme="minorEastAsia" w:hAnsiTheme="minorEastAsia" w:hint="eastAsia"/>
          <w:sz w:val="28"/>
          <w:szCs w:val="28"/>
        </w:rPr>
        <w:t>/人</w:t>
      </w:r>
      <w:r w:rsidRPr="00E377B1">
        <w:rPr>
          <w:rFonts w:asciiTheme="minorEastAsia" w:eastAsiaTheme="minorEastAsia" w:hAnsiTheme="minorEastAsia"/>
          <w:sz w:val="28"/>
          <w:szCs w:val="28"/>
        </w:rPr>
        <w:t>，校长奖学金</w:t>
      </w:r>
      <w:r w:rsidRPr="00E377B1">
        <w:rPr>
          <w:rFonts w:asciiTheme="minorEastAsia" w:eastAsiaTheme="minorEastAsia" w:hAnsiTheme="minorEastAsia" w:hint="eastAsia"/>
          <w:sz w:val="28"/>
          <w:szCs w:val="28"/>
        </w:rPr>
        <w:t>奖励5000元/人，具体名</w:t>
      </w:r>
      <w:r w:rsidRPr="00E377B1">
        <w:rPr>
          <w:rFonts w:asciiTheme="minorEastAsia" w:eastAsiaTheme="minorEastAsia" w:hAnsiTheme="minorEastAsia"/>
          <w:sz w:val="28"/>
          <w:szCs w:val="28"/>
        </w:rPr>
        <w:t>额</w:t>
      </w:r>
      <w:r w:rsidRPr="00E377B1">
        <w:rPr>
          <w:rFonts w:asciiTheme="minorEastAsia" w:eastAsiaTheme="minorEastAsia" w:hAnsiTheme="minorEastAsia" w:hint="eastAsia"/>
          <w:sz w:val="28"/>
          <w:szCs w:val="28"/>
        </w:rPr>
        <w:t>占</w:t>
      </w:r>
      <w:r w:rsidRPr="00E377B1">
        <w:rPr>
          <w:rFonts w:asciiTheme="minorEastAsia" w:eastAsiaTheme="minorEastAsia" w:hAnsiTheme="minorEastAsia"/>
          <w:sz w:val="28"/>
          <w:szCs w:val="28"/>
        </w:rPr>
        <w:t>全校研究生人数的2%</w:t>
      </w:r>
      <w:r w:rsidRPr="00E377B1">
        <w:rPr>
          <w:rFonts w:asciiTheme="minorEastAsia" w:eastAsiaTheme="minorEastAsia" w:hAnsiTheme="minorEastAsia" w:hint="eastAsia"/>
          <w:sz w:val="28"/>
          <w:szCs w:val="28"/>
        </w:rPr>
        <w:t>。学业奖学金学校按照学期发放，博士研究生每学期9000元，美术学学</w:t>
      </w:r>
      <w:proofErr w:type="gramStart"/>
      <w:r w:rsidRPr="00E377B1">
        <w:rPr>
          <w:rFonts w:asciiTheme="minorEastAsia" w:eastAsiaTheme="minorEastAsia" w:hAnsiTheme="minorEastAsia" w:hint="eastAsia"/>
          <w:sz w:val="28"/>
          <w:szCs w:val="28"/>
        </w:rPr>
        <w:t>硕</w:t>
      </w:r>
      <w:proofErr w:type="gramEnd"/>
      <w:r w:rsidRPr="00E377B1">
        <w:rPr>
          <w:rFonts w:asciiTheme="minorEastAsia" w:eastAsiaTheme="minorEastAsia" w:hAnsiTheme="minorEastAsia" w:hint="eastAsia"/>
          <w:sz w:val="28"/>
          <w:szCs w:val="28"/>
        </w:rPr>
        <w:t>研究生每学期4000元。</w:t>
      </w:r>
    </w:p>
    <w:p w:rsidR="009621ED" w:rsidRPr="00E377B1" w:rsidRDefault="009621ED" w:rsidP="00E377B1">
      <w:pPr>
        <w:pStyle w:val="a6"/>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为充分调动学生学习、研究的积极性，培养与鼓励学生在学术研究中的创新意识和探索精神，本学位授予点与相关企业合作，建立学院层面奖励机制，2021年设立</w:t>
      </w:r>
      <w:r w:rsidRPr="00E377B1">
        <w:rPr>
          <w:rFonts w:asciiTheme="minorEastAsia" w:eastAsiaTheme="minorEastAsia" w:hAnsiTheme="minorEastAsia" w:hint="eastAsia"/>
          <w:sz w:val="28"/>
          <w:szCs w:val="28"/>
        </w:rPr>
        <w:t>“国中艺术奖学金”，由</w:t>
      </w:r>
      <w:r w:rsidRPr="00E377B1">
        <w:rPr>
          <w:rFonts w:asciiTheme="minorEastAsia" w:eastAsiaTheme="minorEastAsia" w:hAnsiTheme="minorEastAsia"/>
          <w:sz w:val="28"/>
          <w:szCs w:val="28"/>
        </w:rPr>
        <w:t>美术学院</w:t>
      </w:r>
      <w:r w:rsidRPr="00E377B1">
        <w:rPr>
          <w:rFonts w:asciiTheme="minorEastAsia" w:eastAsiaTheme="minorEastAsia" w:hAnsiTheme="minorEastAsia" w:hint="eastAsia"/>
          <w:sz w:val="28"/>
          <w:szCs w:val="28"/>
        </w:rPr>
        <w:t>教授</w:t>
      </w:r>
      <w:r w:rsidRPr="00E377B1">
        <w:rPr>
          <w:rFonts w:asciiTheme="minorEastAsia" w:eastAsiaTheme="minorEastAsia" w:hAnsiTheme="minorEastAsia"/>
          <w:sz w:val="28"/>
          <w:szCs w:val="28"/>
        </w:rPr>
        <w:t>委员会</w:t>
      </w:r>
      <w:r w:rsidRPr="00E377B1">
        <w:rPr>
          <w:rFonts w:asciiTheme="minorEastAsia" w:eastAsiaTheme="minorEastAsia" w:hAnsiTheme="minorEastAsia" w:hint="eastAsia"/>
          <w:sz w:val="28"/>
          <w:szCs w:val="28"/>
        </w:rPr>
        <w:t>在</w:t>
      </w:r>
      <w:r w:rsidRPr="00E377B1">
        <w:rPr>
          <w:rFonts w:asciiTheme="minorEastAsia" w:eastAsiaTheme="minorEastAsia" w:hAnsiTheme="minorEastAsia"/>
          <w:sz w:val="28"/>
          <w:szCs w:val="28"/>
        </w:rPr>
        <w:t>每年</w:t>
      </w:r>
      <w:r w:rsidRPr="00E377B1">
        <w:rPr>
          <w:rFonts w:asciiTheme="minorEastAsia" w:eastAsiaTheme="minorEastAsia" w:hAnsiTheme="minorEastAsia" w:hint="eastAsia"/>
          <w:sz w:val="28"/>
          <w:szCs w:val="28"/>
        </w:rPr>
        <w:t>6月组织</w:t>
      </w:r>
      <w:r w:rsidRPr="00E377B1">
        <w:rPr>
          <w:rFonts w:asciiTheme="minorEastAsia" w:eastAsiaTheme="minorEastAsia" w:hAnsiTheme="minorEastAsia"/>
          <w:sz w:val="28"/>
          <w:szCs w:val="28"/>
        </w:rPr>
        <w:t>评定</w:t>
      </w:r>
      <w:r w:rsidRPr="00E377B1">
        <w:rPr>
          <w:rFonts w:asciiTheme="minorEastAsia" w:eastAsiaTheme="minorEastAsia" w:hAnsiTheme="minorEastAsia" w:hint="eastAsia"/>
          <w:sz w:val="28"/>
          <w:szCs w:val="28"/>
        </w:rPr>
        <w:t>，每人</w:t>
      </w:r>
      <w:r w:rsidRPr="00E377B1">
        <w:rPr>
          <w:rFonts w:asciiTheme="minorEastAsia" w:eastAsiaTheme="minorEastAsia" w:hAnsiTheme="minorEastAsia"/>
          <w:sz w:val="28"/>
          <w:szCs w:val="28"/>
        </w:rPr>
        <w:t>奖励</w:t>
      </w:r>
      <w:r w:rsidRPr="00E377B1">
        <w:rPr>
          <w:rFonts w:asciiTheme="minorEastAsia" w:eastAsiaTheme="minorEastAsia" w:hAnsiTheme="minorEastAsia" w:hint="eastAsia"/>
          <w:sz w:val="28"/>
          <w:szCs w:val="28"/>
        </w:rPr>
        <w:t>2000元</w:t>
      </w:r>
      <w:r w:rsidRPr="00E377B1">
        <w:rPr>
          <w:rFonts w:asciiTheme="minorEastAsia" w:eastAsiaTheme="minorEastAsia" w:hAnsiTheme="minorEastAsia"/>
          <w:sz w:val="28"/>
          <w:szCs w:val="28"/>
        </w:rPr>
        <w:t>，主要奖励在毕业</w:t>
      </w:r>
      <w:r w:rsidRPr="00E377B1">
        <w:rPr>
          <w:rFonts w:asciiTheme="minorEastAsia" w:eastAsiaTheme="minorEastAsia" w:hAnsiTheme="minorEastAsia" w:hint="eastAsia"/>
          <w:sz w:val="28"/>
          <w:szCs w:val="28"/>
        </w:rPr>
        <w:t>创作</w:t>
      </w:r>
      <w:r w:rsidRPr="00E377B1">
        <w:rPr>
          <w:rFonts w:asciiTheme="minorEastAsia" w:eastAsiaTheme="minorEastAsia" w:hAnsiTheme="minorEastAsia"/>
          <w:sz w:val="28"/>
          <w:szCs w:val="28"/>
        </w:rPr>
        <w:t>中表现优秀的毕业</w:t>
      </w:r>
      <w:r w:rsidRPr="00E377B1">
        <w:rPr>
          <w:rFonts w:asciiTheme="minorEastAsia" w:eastAsiaTheme="minorEastAsia" w:hAnsiTheme="minorEastAsia" w:hint="eastAsia"/>
          <w:sz w:val="28"/>
          <w:szCs w:val="28"/>
        </w:rPr>
        <w:t>研究生。</w:t>
      </w:r>
      <w:r w:rsidRPr="00E377B1">
        <w:rPr>
          <w:rFonts w:asciiTheme="minorEastAsia" w:eastAsiaTheme="minorEastAsia" w:hAnsiTheme="minorEastAsia" w:cs="宋体" w:hint="eastAsia"/>
          <w:sz w:val="28"/>
          <w:szCs w:val="28"/>
        </w:rPr>
        <w:t>奖项类别分为“艺术创作奖”和“学术理论奖”两大类。院级奖学金的设立有利于提高专业拔尖创新人才的培养质量，促进研究生教育持续健康发展。</w:t>
      </w:r>
    </w:p>
    <w:p w:rsidR="009621ED" w:rsidRPr="00E377B1" w:rsidRDefault="009621ED" w:rsidP="00E377B1">
      <w:pPr>
        <w:pStyle w:val="a6"/>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在本学位授予点的研究生助学金体系中，</w:t>
      </w:r>
      <w:r w:rsidRPr="00E377B1">
        <w:rPr>
          <w:rFonts w:asciiTheme="minorEastAsia" w:eastAsiaTheme="minorEastAsia" w:hAnsiTheme="minorEastAsia"/>
          <w:sz w:val="28"/>
          <w:szCs w:val="28"/>
        </w:rPr>
        <w:t>根据国家</w:t>
      </w:r>
      <w:r w:rsidRPr="00E377B1">
        <w:rPr>
          <w:rFonts w:asciiTheme="minorEastAsia" w:eastAsiaTheme="minorEastAsia" w:hAnsiTheme="minorEastAsia" w:hint="eastAsia"/>
          <w:sz w:val="28"/>
          <w:szCs w:val="28"/>
        </w:rPr>
        <w:t>对研究生</w:t>
      </w:r>
      <w:r w:rsidRPr="00E377B1">
        <w:rPr>
          <w:rFonts w:asciiTheme="minorEastAsia" w:eastAsiaTheme="minorEastAsia" w:hAnsiTheme="minorEastAsia"/>
          <w:sz w:val="28"/>
          <w:szCs w:val="28"/>
        </w:rPr>
        <w:t>培养</w:t>
      </w:r>
      <w:r w:rsidRPr="00E377B1">
        <w:rPr>
          <w:rFonts w:asciiTheme="minorEastAsia" w:eastAsiaTheme="minorEastAsia" w:hAnsiTheme="minorEastAsia" w:hint="eastAsia"/>
          <w:sz w:val="28"/>
          <w:szCs w:val="28"/>
        </w:rPr>
        <w:t>要求，</w:t>
      </w:r>
      <w:r w:rsidRPr="00E377B1">
        <w:rPr>
          <w:rFonts w:asciiTheme="minorEastAsia" w:eastAsiaTheme="minorEastAsia" w:hAnsiTheme="minorEastAsia"/>
          <w:sz w:val="28"/>
          <w:szCs w:val="28"/>
        </w:rPr>
        <w:t>美术学院研究生</w:t>
      </w:r>
      <w:r w:rsidRPr="00E377B1">
        <w:rPr>
          <w:rFonts w:asciiTheme="minorEastAsia" w:eastAsiaTheme="minorEastAsia" w:hAnsiTheme="minorEastAsia" w:hint="eastAsia"/>
          <w:sz w:val="28"/>
          <w:szCs w:val="28"/>
        </w:rPr>
        <w:t>助学金按学期逐月</w:t>
      </w:r>
      <w:r w:rsidRPr="00E377B1">
        <w:rPr>
          <w:rFonts w:asciiTheme="minorEastAsia" w:eastAsiaTheme="minorEastAsia" w:hAnsiTheme="minorEastAsia"/>
          <w:sz w:val="28"/>
          <w:szCs w:val="28"/>
        </w:rPr>
        <w:t>发放</w:t>
      </w:r>
      <w:r w:rsidRPr="00E377B1">
        <w:rPr>
          <w:rFonts w:asciiTheme="minorEastAsia" w:eastAsiaTheme="minorEastAsia" w:hAnsiTheme="minorEastAsia" w:hint="eastAsia"/>
          <w:sz w:val="28"/>
          <w:szCs w:val="28"/>
        </w:rPr>
        <w:t>其中博士1500元/月，美术学学</w:t>
      </w:r>
      <w:proofErr w:type="gramStart"/>
      <w:r w:rsidRPr="00E377B1">
        <w:rPr>
          <w:rFonts w:asciiTheme="minorEastAsia" w:eastAsiaTheme="minorEastAsia" w:hAnsiTheme="minorEastAsia" w:hint="eastAsia"/>
          <w:sz w:val="28"/>
          <w:szCs w:val="28"/>
        </w:rPr>
        <w:t>硕</w:t>
      </w:r>
      <w:proofErr w:type="gramEnd"/>
      <w:r w:rsidRPr="00E377B1">
        <w:rPr>
          <w:rFonts w:asciiTheme="minorEastAsia" w:eastAsiaTheme="minorEastAsia" w:hAnsiTheme="minorEastAsia" w:hint="eastAsia"/>
          <w:sz w:val="28"/>
          <w:szCs w:val="28"/>
        </w:rPr>
        <w:t>研究生600元/月。</w:t>
      </w:r>
      <w:r w:rsidRPr="00E377B1">
        <w:rPr>
          <w:rFonts w:asciiTheme="minorEastAsia" w:eastAsiaTheme="minorEastAsia" w:hAnsiTheme="minorEastAsia"/>
          <w:sz w:val="28"/>
          <w:szCs w:val="28"/>
        </w:rPr>
        <w:t>发放范围</w:t>
      </w:r>
      <w:r w:rsidRPr="00E377B1">
        <w:rPr>
          <w:rFonts w:asciiTheme="minorEastAsia" w:eastAsiaTheme="minorEastAsia" w:hAnsiTheme="minorEastAsia" w:hint="eastAsia"/>
          <w:sz w:val="28"/>
          <w:szCs w:val="28"/>
        </w:rPr>
        <w:t>为</w:t>
      </w:r>
      <w:r w:rsidRPr="00E377B1">
        <w:rPr>
          <w:rFonts w:asciiTheme="minorEastAsia" w:eastAsiaTheme="minorEastAsia" w:hAnsiTheme="minorEastAsia"/>
          <w:sz w:val="28"/>
          <w:szCs w:val="28"/>
        </w:rPr>
        <w:t>档案</w:t>
      </w:r>
      <w:r w:rsidRPr="00E377B1">
        <w:rPr>
          <w:rFonts w:asciiTheme="minorEastAsia" w:eastAsiaTheme="minorEastAsia" w:hAnsiTheme="minorEastAsia" w:hint="eastAsia"/>
          <w:sz w:val="28"/>
          <w:szCs w:val="28"/>
        </w:rPr>
        <w:t>完全</w:t>
      </w:r>
      <w:r w:rsidRPr="00E377B1">
        <w:rPr>
          <w:rFonts w:asciiTheme="minorEastAsia" w:eastAsiaTheme="minorEastAsia" w:hAnsiTheme="minorEastAsia"/>
          <w:sz w:val="28"/>
          <w:szCs w:val="28"/>
        </w:rPr>
        <w:t>转入学校的在籍学生</w:t>
      </w:r>
      <w:r w:rsidRPr="00E377B1">
        <w:rPr>
          <w:rFonts w:asciiTheme="minorEastAsia" w:eastAsiaTheme="minorEastAsia" w:hAnsiTheme="minorEastAsia" w:hint="eastAsia"/>
          <w:sz w:val="28"/>
          <w:szCs w:val="28"/>
        </w:rPr>
        <w:t>。</w:t>
      </w:r>
      <w:r w:rsidRPr="00E377B1">
        <w:rPr>
          <w:rFonts w:asciiTheme="minorEastAsia" w:eastAsiaTheme="minorEastAsia" w:hAnsiTheme="minorEastAsia" w:cs="宋体"/>
          <w:sz w:val="28"/>
          <w:szCs w:val="28"/>
        </w:rPr>
        <w:t>支持和保障</w:t>
      </w:r>
      <w:r w:rsidRPr="00E377B1">
        <w:rPr>
          <w:rFonts w:asciiTheme="minorEastAsia" w:eastAsiaTheme="minorEastAsia" w:hAnsiTheme="minorEastAsia" w:cs="宋体" w:hint="eastAsia"/>
          <w:sz w:val="28"/>
          <w:szCs w:val="28"/>
        </w:rPr>
        <w:t>学位点</w:t>
      </w:r>
      <w:r w:rsidRPr="00E377B1">
        <w:rPr>
          <w:rFonts w:asciiTheme="minorEastAsia" w:eastAsiaTheme="minorEastAsia" w:hAnsiTheme="minorEastAsia" w:cs="宋体"/>
          <w:sz w:val="28"/>
          <w:szCs w:val="28"/>
        </w:rPr>
        <w:t>研究生</w:t>
      </w:r>
      <w:r w:rsidRPr="00E377B1">
        <w:rPr>
          <w:rFonts w:asciiTheme="minorEastAsia" w:eastAsiaTheme="minorEastAsia" w:hAnsiTheme="minorEastAsia" w:cs="宋体" w:hint="eastAsia"/>
          <w:sz w:val="28"/>
          <w:szCs w:val="28"/>
        </w:rPr>
        <w:t>阶段</w:t>
      </w:r>
      <w:r w:rsidRPr="00E377B1">
        <w:rPr>
          <w:rFonts w:asciiTheme="minorEastAsia" w:eastAsiaTheme="minorEastAsia" w:hAnsiTheme="minorEastAsia" w:cs="宋体"/>
          <w:sz w:val="28"/>
          <w:szCs w:val="28"/>
        </w:rPr>
        <w:t>的</w:t>
      </w:r>
      <w:r w:rsidRPr="00E377B1">
        <w:rPr>
          <w:rFonts w:asciiTheme="minorEastAsia" w:eastAsiaTheme="minorEastAsia" w:hAnsiTheme="minorEastAsia" w:cs="宋体" w:hint="eastAsia"/>
          <w:sz w:val="28"/>
          <w:szCs w:val="28"/>
        </w:rPr>
        <w:t>学习、</w:t>
      </w:r>
      <w:r w:rsidRPr="00E377B1">
        <w:rPr>
          <w:rFonts w:asciiTheme="minorEastAsia" w:eastAsiaTheme="minorEastAsia" w:hAnsiTheme="minorEastAsia" w:cs="宋体"/>
          <w:sz w:val="28"/>
          <w:szCs w:val="28"/>
        </w:rPr>
        <w:t>科研和艺术创作。</w:t>
      </w:r>
    </w:p>
    <w:p w:rsidR="00586B00" w:rsidRPr="00E377B1" w:rsidRDefault="00586B00" w:rsidP="00E377B1">
      <w:pPr>
        <w:spacing w:line="300" w:lineRule="auto"/>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3.人才培养</w:t>
      </w:r>
    </w:p>
    <w:p w:rsidR="00586B00" w:rsidRPr="00E377B1" w:rsidRDefault="00586B00" w:rsidP="00E377B1">
      <w:pPr>
        <w:spacing w:line="300" w:lineRule="auto"/>
        <w:ind w:firstLineChars="200" w:firstLine="562"/>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3.1招生选拔</w:t>
      </w:r>
    </w:p>
    <w:p w:rsidR="00586B00" w:rsidRPr="00E377B1" w:rsidRDefault="00586B00" w:rsidP="00E377B1">
      <w:pPr>
        <w:spacing w:line="300" w:lineRule="auto"/>
        <w:ind w:firstLineChars="200" w:firstLine="562"/>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3.1.1</w:t>
      </w:r>
      <w:r w:rsidRPr="00E377B1">
        <w:rPr>
          <w:rFonts w:asciiTheme="minorEastAsia" w:eastAsiaTheme="minorEastAsia" w:hAnsiTheme="minorEastAsia" w:cs="宋体" w:hint="eastAsia"/>
          <w:b/>
          <w:sz w:val="28"/>
          <w:szCs w:val="28"/>
          <w:lang w:val="zh-CN"/>
        </w:rPr>
        <w:t>学位授权点研究生报考数量、录取比例、录取人数、生源结构情况</w:t>
      </w:r>
      <w:r w:rsidRPr="00E377B1">
        <w:rPr>
          <w:rFonts w:asciiTheme="minorEastAsia" w:eastAsiaTheme="minorEastAsia" w:hAnsiTheme="minorEastAsia" w:cs="宋体" w:hint="eastAsia"/>
          <w:b/>
          <w:sz w:val="28"/>
          <w:szCs w:val="28"/>
        </w:rPr>
        <w:t>.</w:t>
      </w:r>
    </w:p>
    <w:p w:rsidR="00586B00" w:rsidRPr="00E377B1" w:rsidRDefault="00586B00"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2021年,本学位授予点结合疫情防控情况，制定了详尽的招生工作预案，结合实际确定招生考试形式，强化博士生、学术型硕士初试、复试的程序管理，建章建制，确保招收优秀生源。</w:t>
      </w:r>
    </w:p>
    <w:p w:rsidR="00586B00" w:rsidRPr="00E377B1" w:rsidRDefault="00586B00" w:rsidP="00E377B1">
      <w:pPr>
        <w:spacing w:line="300" w:lineRule="auto"/>
        <w:ind w:firstLineChars="200" w:firstLine="562"/>
        <w:rPr>
          <w:rFonts w:asciiTheme="minorEastAsia" w:eastAsiaTheme="minorEastAsia" w:hAnsiTheme="minorEastAsia" w:cs="宋体"/>
          <w:b/>
          <w:sz w:val="28"/>
          <w:szCs w:val="28"/>
          <w:lang w:val="zh-TW"/>
        </w:rPr>
      </w:pPr>
      <w:r w:rsidRPr="00E377B1">
        <w:rPr>
          <w:rFonts w:asciiTheme="minorEastAsia" w:eastAsiaTheme="minorEastAsia" w:hAnsiTheme="minorEastAsia" w:cs="宋体" w:hint="eastAsia"/>
          <w:b/>
          <w:sz w:val="28"/>
          <w:szCs w:val="28"/>
          <w:lang w:val="zh-TW"/>
        </w:rPr>
        <w:lastRenderedPageBreak/>
        <w:t>博士</w:t>
      </w:r>
      <w:r w:rsidRPr="00E377B1">
        <w:rPr>
          <w:rFonts w:asciiTheme="minorEastAsia" w:eastAsiaTheme="minorEastAsia" w:hAnsiTheme="minorEastAsia" w:cs="宋体" w:hint="eastAsia"/>
          <w:b/>
          <w:sz w:val="28"/>
          <w:szCs w:val="28"/>
          <w:lang w:val="zh-TW" w:eastAsia="zh-TW"/>
        </w:rPr>
        <w:t>招生</w:t>
      </w:r>
      <w:r w:rsidRPr="00E377B1">
        <w:rPr>
          <w:rFonts w:asciiTheme="minorEastAsia" w:eastAsiaTheme="minorEastAsia" w:hAnsiTheme="minorEastAsia" w:cs="宋体" w:hint="eastAsia"/>
          <w:b/>
          <w:sz w:val="28"/>
          <w:szCs w:val="28"/>
          <w:lang w:val="zh-TW"/>
        </w:rPr>
        <w:t>选拔</w:t>
      </w:r>
    </w:p>
    <w:p w:rsidR="00586B00" w:rsidRPr="00E377B1" w:rsidRDefault="00586B00" w:rsidP="00E377B1">
      <w:pPr>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2021年，美术学博士报考人数 24 人，录取 10 人，录取比为41.67% 。</w:t>
      </w:r>
      <w:r w:rsidRPr="00E377B1">
        <w:rPr>
          <w:rFonts w:asciiTheme="minorEastAsia" w:eastAsiaTheme="minorEastAsia" w:hAnsiTheme="minorEastAsia" w:hint="eastAsia"/>
          <w:sz w:val="28"/>
          <w:szCs w:val="28"/>
        </w:rPr>
        <w:t>博士生录取生源结构为：本校4 人，占40</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 xml:space="preserve">；专业艺术院校  3人，占 30 </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；普通院校 3 人，占 30</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 xml:space="preserve"> 。</w:t>
      </w:r>
    </w:p>
    <w:p w:rsidR="00586B00" w:rsidRPr="0026292E" w:rsidRDefault="00586B00" w:rsidP="0026292E">
      <w:pPr>
        <w:pStyle w:val="A5"/>
        <w:pBdr>
          <w:top w:val="none" w:sz="0" w:space="0" w:color="auto"/>
          <w:left w:val="none" w:sz="0" w:space="0" w:color="auto"/>
          <w:bottom w:val="none" w:sz="0" w:space="0" w:color="auto"/>
          <w:right w:val="none" w:sz="0" w:space="0" w:color="auto"/>
        </w:pBdr>
        <w:spacing w:line="300" w:lineRule="auto"/>
        <w:ind w:firstLineChars="1100" w:firstLine="2650"/>
        <w:rPr>
          <w:rFonts w:asciiTheme="minorEastAsia" w:eastAsiaTheme="minorEastAsia" w:hAnsiTheme="minorEastAsia"/>
          <w:b/>
          <w:bCs/>
          <w:color w:val="auto"/>
          <w:sz w:val="24"/>
          <w:szCs w:val="24"/>
          <w:lang w:val="zh-TW"/>
        </w:rPr>
      </w:pPr>
      <w:r w:rsidRPr="0026292E">
        <w:rPr>
          <w:rFonts w:asciiTheme="minorEastAsia" w:eastAsiaTheme="minorEastAsia" w:hAnsiTheme="minorEastAsia" w:cs="宋体" w:hint="eastAsia"/>
          <w:b/>
          <w:bCs/>
          <w:color w:val="auto"/>
          <w:sz w:val="24"/>
          <w:szCs w:val="24"/>
        </w:rPr>
        <w:t>2021年博士</w:t>
      </w:r>
      <w:r w:rsidRPr="0026292E">
        <w:rPr>
          <w:rFonts w:asciiTheme="minorEastAsia" w:eastAsiaTheme="minorEastAsia" w:hAnsiTheme="minorEastAsia" w:cs="宋体" w:hint="eastAsia"/>
          <w:b/>
          <w:bCs/>
          <w:color w:val="auto"/>
          <w:sz w:val="24"/>
          <w:szCs w:val="24"/>
          <w:lang w:val="zh-TW" w:eastAsia="zh-TW"/>
        </w:rPr>
        <w:t>招生情况统计</w:t>
      </w:r>
      <w:r w:rsidRPr="0026292E">
        <w:rPr>
          <w:rFonts w:asciiTheme="minorEastAsia" w:eastAsiaTheme="minorEastAsia" w:hAnsiTheme="minorEastAsia" w:cs="宋体" w:hint="eastAsia"/>
          <w:b/>
          <w:bCs/>
          <w:color w:val="auto"/>
          <w:sz w:val="24"/>
          <w:szCs w:val="24"/>
          <w:lang w:val="zh-TW"/>
        </w:rPr>
        <w:t>表</w:t>
      </w:r>
    </w:p>
    <w:tbl>
      <w:tblPr>
        <w:tblW w:w="69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05"/>
        <w:gridCol w:w="2190"/>
        <w:gridCol w:w="2408"/>
      </w:tblGrid>
      <w:tr w:rsidR="00586B00" w:rsidRPr="0026292E" w:rsidTr="00FF688C">
        <w:trPr>
          <w:trHeight w:val="471"/>
          <w:jc w:val="center"/>
        </w:trPr>
        <w:tc>
          <w:tcPr>
            <w:tcW w:w="44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b/>
                <w:bCs/>
                <w:color w:val="auto"/>
                <w:sz w:val="24"/>
                <w:szCs w:val="24"/>
                <w:lang w:val="zh-TW" w:eastAsia="zh-TW"/>
              </w:rPr>
              <w:t>招生情况</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b/>
                <w:bCs/>
                <w:color w:val="auto"/>
                <w:sz w:val="24"/>
                <w:szCs w:val="24"/>
              </w:rPr>
              <w:t>2021</w:t>
            </w:r>
          </w:p>
        </w:tc>
      </w:tr>
      <w:tr w:rsidR="00586B00" w:rsidRPr="0026292E" w:rsidTr="00FF688C">
        <w:trPr>
          <w:trHeight w:val="360"/>
          <w:jc w:val="center"/>
        </w:trPr>
        <w:tc>
          <w:tcPr>
            <w:tcW w:w="2305" w:type="dxa"/>
            <w:vMerge w:val="restart"/>
            <w:tcBorders>
              <w:top w:val="single" w:sz="4" w:space="0" w:color="000000"/>
              <w:left w:val="single" w:sz="4" w:space="0" w:color="000000"/>
              <w:bottom w:val="single" w:sz="4" w:space="0" w:color="000000"/>
              <w:right w:val="single" w:sz="4" w:space="0" w:color="000000"/>
            </w:tcBorders>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ind w:left="113" w:right="113"/>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b/>
                <w:bCs/>
                <w:color w:val="auto"/>
                <w:sz w:val="24"/>
                <w:szCs w:val="24"/>
                <w:lang w:val="zh-TW" w:eastAsia="zh-TW"/>
              </w:rPr>
              <w:t>招生规模</w:t>
            </w: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color w:val="auto"/>
                <w:sz w:val="24"/>
                <w:szCs w:val="24"/>
                <w:lang w:val="zh-TW" w:eastAsia="zh-TW"/>
              </w:rPr>
              <w:t>报考人数</w:t>
            </w:r>
          </w:p>
        </w:tc>
        <w:tc>
          <w:tcPr>
            <w:tcW w:w="2408"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24</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color w:val="auto"/>
                <w:sz w:val="24"/>
                <w:szCs w:val="24"/>
                <w:lang w:val="zh-TW" w:eastAsia="zh-TW"/>
              </w:rPr>
              <w:t>录取人数</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10</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color w:val="auto"/>
                <w:sz w:val="24"/>
                <w:szCs w:val="24"/>
                <w:lang w:val="zh-TW" w:eastAsia="zh-TW"/>
              </w:rPr>
              <w:t>报录比（</w:t>
            </w:r>
            <w:r w:rsidRPr="0026292E">
              <w:rPr>
                <w:rFonts w:asciiTheme="minorEastAsia" w:eastAsiaTheme="minorEastAsia" w:hAnsiTheme="minorEastAsia" w:cs="宋体"/>
                <w:color w:val="auto"/>
                <w:sz w:val="24"/>
                <w:szCs w:val="24"/>
              </w:rPr>
              <w:t>%</w:t>
            </w:r>
            <w:r w:rsidRPr="0026292E">
              <w:rPr>
                <w:rFonts w:asciiTheme="minorEastAsia" w:eastAsiaTheme="minorEastAsia" w:hAnsiTheme="minorEastAsia" w:cs="宋体" w:hint="eastAsia"/>
                <w:color w:val="auto"/>
                <w:sz w:val="24"/>
                <w:szCs w:val="24"/>
                <w:lang w:val="zh-TW" w:eastAsia="zh-TW"/>
              </w:rPr>
              <w:t>）</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41.67%</w:t>
            </w:r>
          </w:p>
        </w:tc>
      </w:tr>
      <w:tr w:rsidR="00586B00" w:rsidRPr="0026292E" w:rsidTr="00FF688C">
        <w:trPr>
          <w:trHeight w:val="360"/>
          <w:jc w:val="center"/>
        </w:trPr>
        <w:tc>
          <w:tcPr>
            <w:tcW w:w="2305" w:type="dxa"/>
            <w:vMerge w:val="restart"/>
            <w:tcBorders>
              <w:top w:val="single" w:sz="4" w:space="0" w:color="000000"/>
              <w:left w:val="single" w:sz="4" w:space="0" w:color="000000"/>
              <w:bottom w:val="single" w:sz="4" w:space="0" w:color="000000"/>
              <w:right w:val="single" w:sz="4" w:space="0" w:color="000000"/>
            </w:tcBorders>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ind w:left="113" w:right="113"/>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b/>
                <w:bCs/>
                <w:color w:val="auto"/>
                <w:sz w:val="24"/>
                <w:szCs w:val="24"/>
                <w:lang w:val="zh-TW" w:eastAsia="zh-TW"/>
              </w:rPr>
              <w:t>生源结构情况</w:t>
            </w: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auto"/>
                <w:sz w:val="24"/>
                <w:szCs w:val="24"/>
              </w:rPr>
            </w:pPr>
            <w:r w:rsidRPr="0026292E">
              <w:rPr>
                <w:rFonts w:asciiTheme="minorEastAsia" w:eastAsiaTheme="minorEastAsia" w:hAnsiTheme="minorEastAsia" w:cs="宋体" w:hint="eastAsia"/>
                <w:color w:val="auto"/>
                <w:sz w:val="24"/>
                <w:szCs w:val="24"/>
                <w:lang w:val="zh-TW" w:eastAsia="zh-TW"/>
              </w:rPr>
              <w:t>本校</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4</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lang w:val="zh-TW"/>
              </w:rPr>
            </w:pPr>
            <w:r w:rsidRPr="0026292E">
              <w:rPr>
                <w:rFonts w:asciiTheme="minorEastAsia" w:eastAsiaTheme="minorEastAsia" w:hAnsiTheme="minorEastAsia" w:cs="宋体" w:hint="eastAsia"/>
                <w:color w:val="auto"/>
                <w:sz w:val="24"/>
                <w:szCs w:val="24"/>
                <w:lang w:val="zh-TW"/>
              </w:rPr>
              <w:t>专业艺术院校</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3</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lang w:val="zh-TW" w:eastAsia="zh-TW"/>
              </w:rPr>
            </w:pPr>
            <w:r w:rsidRPr="0026292E">
              <w:rPr>
                <w:rFonts w:asciiTheme="minorEastAsia" w:eastAsiaTheme="minorEastAsia" w:hAnsiTheme="minorEastAsia" w:cs="宋体" w:hint="eastAsia"/>
                <w:color w:val="auto"/>
                <w:sz w:val="24"/>
                <w:szCs w:val="24"/>
                <w:lang w:val="zh-TW"/>
              </w:rPr>
              <w:t>普通</w:t>
            </w:r>
            <w:r w:rsidRPr="0026292E">
              <w:rPr>
                <w:rFonts w:asciiTheme="minorEastAsia" w:eastAsiaTheme="minorEastAsia" w:hAnsiTheme="minorEastAsia" w:cs="宋体" w:hint="eastAsia"/>
                <w:color w:val="auto"/>
                <w:sz w:val="24"/>
                <w:szCs w:val="24"/>
                <w:lang w:val="zh-TW" w:eastAsia="zh-TW"/>
              </w:rPr>
              <w:t>院校</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auto"/>
                <w:sz w:val="24"/>
                <w:szCs w:val="24"/>
              </w:rPr>
            </w:pPr>
            <w:r w:rsidRPr="0026292E">
              <w:rPr>
                <w:rFonts w:asciiTheme="minorEastAsia" w:eastAsiaTheme="minorEastAsia" w:hAnsiTheme="minorEastAsia" w:cs="宋体" w:hint="eastAsia"/>
                <w:color w:val="auto"/>
                <w:sz w:val="24"/>
                <w:szCs w:val="24"/>
              </w:rPr>
              <w:t>3</w:t>
            </w:r>
          </w:p>
        </w:tc>
      </w:tr>
    </w:tbl>
    <w:p w:rsidR="00586B00" w:rsidRPr="00E377B1" w:rsidRDefault="00586B00" w:rsidP="00E377B1">
      <w:pPr>
        <w:spacing w:line="300" w:lineRule="auto"/>
        <w:ind w:firstLineChars="200" w:firstLine="560"/>
        <w:rPr>
          <w:rFonts w:asciiTheme="minorEastAsia" w:eastAsiaTheme="minorEastAsia" w:hAnsiTheme="minorEastAsia"/>
          <w:sz w:val="28"/>
          <w:szCs w:val="28"/>
        </w:rPr>
      </w:pPr>
    </w:p>
    <w:p w:rsidR="00586B00" w:rsidRPr="00E377B1" w:rsidRDefault="00586B00" w:rsidP="00E377B1">
      <w:pPr>
        <w:spacing w:line="300" w:lineRule="auto"/>
        <w:ind w:firstLineChars="200" w:firstLine="562"/>
        <w:rPr>
          <w:rFonts w:asciiTheme="minorEastAsia" w:eastAsiaTheme="minorEastAsia" w:hAnsiTheme="minorEastAsia" w:cs="宋体"/>
          <w:b/>
          <w:color w:val="000000" w:themeColor="text1"/>
          <w:sz w:val="28"/>
          <w:szCs w:val="28"/>
          <w:lang w:val="zh-TW"/>
        </w:rPr>
      </w:pPr>
      <w:r w:rsidRPr="00E377B1">
        <w:rPr>
          <w:rFonts w:asciiTheme="minorEastAsia" w:eastAsiaTheme="minorEastAsia" w:hAnsiTheme="minorEastAsia" w:cs="宋体" w:hint="eastAsia"/>
          <w:b/>
          <w:color w:val="000000" w:themeColor="text1"/>
          <w:sz w:val="28"/>
          <w:szCs w:val="28"/>
          <w:lang w:val="zh-TW"/>
        </w:rPr>
        <w:t>学术型硕士</w:t>
      </w:r>
      <w:r w:rsidRPr="00E377B1">
        <w:rPr>
          <w:rFonts w:asciiTheme="minorEastAsia" w:eastAsiaTheme="minorEastAsia" w:hAnsiTheme="minorEastAsia" w:cs="宋体" w:hint="eastAsia"/>
          <w:b/>
          <w:color w:val="000000" w:themeColor="text1"/>
          <w:sz w:val="28"/>
          <w:szCs w:val="28"/>
          <w:lang w:val="zh-TW" w:eastAsia="zh-TW"/>
        </w:rPr>
        <w:t>招生</w:t>
      </w:r>
      <w:r w:rsidRPr="00E377B1">
        <w:rPr>
          <w:rFonts w:asciiTheme="minorEastAsia" w:eastAsiaTheme="minorEastAsia" w:hAnsiTheme="minorEastAsia" w:cs="宋体" w:hint="eastAsia"/>
          <w:b/>
          <w:color w:val="000000" w:themeColor="text1"/>
          <w:sz w:val="28"/>
          <w:szCs w:val="28"/>
          <w:lang w:val="zh-TW"/>
        </w:rPr>
        <w:t>选拔</w:t>
      </w:r>
    </w:p>
    <w:p w:rsidR="00586B00" w:rsidRPr="00E377B1" w:rsidRDefault="00586B00" w:rsidP="00E377B1">
      <w:pPr>
        <w:spacing w:line="300" w:lineRule="auto"/>
        <w:ind w:firstLineChars="200" w:firstLine="560"/>
        <w:rPr>
          <w:rFonts w:asciiTheme="minorEastAsia" w:eastAsiaTheme="minorEastAsia" w:hAnsiTheme="minorEastAsia"/>
          <w:color w:val="000000" w:themeColor="text1"/>
          <w:sz w:val="28"/>
          <w:szCs w:val="28"/>
        </w:rPr>
      </w:pPr>
      <w:r w:rsidRPr="00E377B1">
        <w:rPr>
          <w:rFonts w:asciiTheme="minorEastAsia" w:eastAsiaTheme="minorEastAsia" w:hAnsiTheme="minorEastAsia" w:hint="eastAsia"/>
          <w:color w:val="000000" w:themeColor="text1"/>
          <w:sz w:val="28"/>
          <w:szCs w:val="28"/>
        </w:rPr>
        <w:t>2021年，学术型硕士</w:t>
      </w:r>
      <w:r w:rsidRPr="00E377B1">
        <w:rPr>
          <w:rFonts w:asciiTheme="minorEastAsia" w:eastAsiaTheme="minorEastAsia" w:hAnsiTheme="minorEastAsia" w:cs="宋体" w:hint="eastAsia"/>
          <w:color w:val="000000" w:themeColor="text1"/>
          <w:sz w:val="28"/>
          <w:szCs w:val="28"/>
        </w:rPr>
        <w:t>报考人数47人，录取 12 人，录取比为25.53% 。</w:t>
      </w:r>
      <w:r w:rsidRPr="00E377B1">
        <w:rPr>
          <w:rFonts w:asciiTheme="minorEastAsia" w:eastAsiaTheme="minorEastAsia" w:hAnsiTheme="minorEastAsia" w:hint="eastAsia"/>
          <w:color w:val="000000" w:themeColor="text1"/>
          <w:sz w:val="28"/>
          <w:szCs w:val="28"/>
        </w:rPr>
        <w:t>录取生源结构为：推免生7人，占58.33</w:t>
      </w:r>
      <w:r w:rsidRPr="00E377B1">
        <w:rPr>
          <w:rFonts w:asciiTheme="minorEastAsia" w:eastAsiaTheme="minorEastAsia" w:hAnsiTheme="minorEastAsia"/>
          <w:color w:val="000000" w:themeColor="text1"/>
          <w:sz w:val="28"/>
          <w:szCs w:val="28"/>
        </w:rPr>
        <w:t>%</w:t>
      </w:r>
      <w:r w:rsidRPr="00E377B1">
        <w:rPr>
          <w:rFonts w:asciiTheme="minorEastAsia" w:eastAsiaTheme="minorEastAsia" w:hAnsiTheme="minorEastAsia" w:hint="eastAsia"/>
          <w:color w:val="000000" w:themeColor="text1"/>
          <w:sz w:val="28"/>
          <w:szCs w:val="28"/>
        </w:rPr>
        <w:t xml:space="preserve"> ，普通院校5人，占 41.67</w:t>
      </w:r>
      <w:r w:rsidRPr="00E377B1">
        <w:rPr>
          <w:rFonts w:asciiTheme="minorEastAsia" w:eastAsiaTheme="minorEastAsia" w:hAnsiTheme="minorEastAsia"/>
          <w:color w:val="000000" w:themeColor="text1"/>
          <w:sz w:val="28"/>
          <w:szCs w:val="28"/>
        </w:rPr>
        <w:t>%</w:t>
      </w:r>
      <w:r w:rsidRPr="00E377B1">
        <w:rPr>
          <w:rFonts w:asciiTheme="minorEastAsia" w:eastAsiaTheme="minorEastAsia" w:hAnsiTheme="minorEastAsia" w:hint="eastAsia"/>
          <w:color w:val="000000" w:themeColor="text1"/>
          <w:sz w:val="28"/>
          <w:szCs w:val="28"/>
        </w:rPr>
        <w:t xml:space="preserve"> 。</w:t>
      </w:r>
    </w:p>
    <w:p w:rsidR="00586B00" w:rsidRPr="0026292E" w:rsidRDefault="00586B00" w:rsidP="0026292E">
      <w:pPr>
        <w:spacing w:line="300" w:lineRule="auto"/>
        <w:ind w:firstLineChars="600" w:firstLine="1446"/>
        <w:rPr>
          <w:rFonts w:asciiTheme="minorEastAsia" w:eastAsiaTheme="minorEastAsia" w:hAnsiTheme="minorEastAsia"/>
          <w:b/>
          <w:bCs/>
          <w:sz w:val="24"/>
          <w:lang w:val="zh-TW"/>
        </w:rPr>
      </w:pPr>
      <w:r w:rsidRPr="0026292E">
        <w:rPr>
          <w:rFonts w:asciiTheme="minorEastAsia" w:eastAsiaTheme="minorEastAsia" w:hAnsiTheme="minorEastAsia" w:cs="宋体" w:hint="eastAsia"/>
          <w:b/>
          <w:bCs/>
          <w:sz w:val="24"/>
        </w:rPr>
        <w:t>2021年学术型硕士</w:t>
      </w:r>
      <w:r w:rsidRPr="0026292E">
        <w:rPr>
          <w:rFonts w:asciiTheme="minorEastAsia" w:eastAsiaTheme="minorEastAsia" w:hAnsiTheme="minorEastAsia" w:cs="宋体" w:hint="eastAsia"/>
          <w:b/>
          <w:bCs/>
          <w:sz w:val="24"/>
          <w:lang w:val="zh-TW" w:eastAsia="zh-TW"/>
        </w:rPr>
        <w:t>招生情况统计</w:t>
      </w:r>
      <w:r w:rsidRPr="0026292E">
        <w:rPr>
          <w:rFonts w:asciiTheme="minorEastAsia" w:eastAsiaTheme="minorEastAsia" w:hAnsiTheme="minorEastAsia" w:cs="宋体" w:hint="eastAsia"/>
          <w:b/>
          <w:bCs/>
          <w:sz w:val="24"/>
          <w:lang w:val="zh-TW"/>
        </w:rPr>
        <w:t>表</w:t>
      </w:r>
    </w:p>
    <w:tbl>
      <w:tblPr>
        <w:tblW w:w="69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05"/>
        <w:gridCol w:w="2190"/>
        <w:gridCol w:w="2408"/>
      </w:tblGrid>
      <w:tr w:rsidR="00586B00" w:rsidRPr="0026292E" w:rsidTr="00FF688C">
        <w:trPr>
          <w:trHeight w:val="471"/>
          <w:jc w:val="center"/>
        </w:trPr>
        <w:tc>
          <w:tcPr>
            <w:tcW w:w="44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b/>
                <w:bCs/>
                <w:color w:val="000000" w:themeColor="text1"/>
                <w:sz w:val="24"/>
                <w:szCs w:val="24"/>
                <w:lang w:val="zh-TW" w:eastAsia="zh-TW"/>
              </w:rPr>
              <w:t>招生情况</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b/>
                <w:bCs/>
                <w:color w:val="000000" w:themeColor="text1"/>
                <w:sz w:val="24"/>
                <w:szCs w:val="24"/>
              </w:rPr>
              <w:t>2021</w:t>
            </w:r>
          </w:p>
        </w:tc>
      </w:tr>
      <w:tr w:rsidR="00586B00" w:rsidRPr="0026292E" w:rsidTr="00FF688C">
        <w:trPr>
          <w:trHeight w:val="360"/>
          <w:jc w:val="center"/>
        </w:trPr>
        <w:tc>
          <w:tcPr>
            <w:tcW w:w="2305" w:type="dxa"/>
            <w:vMerge w:val="restart"/>
            <w:tcBorders>
              <w:top w:val="single" w:sz="4" w:space="0" w:color="000000"/>
              <w:left w:val="single" w:sz="4" w:space="0" w:color="000000"/>
              <w:bottom w:val="single" w:sz="4" w:space="0" w:color="000000"/>
              <w:right w:val="single" w:sz="4" w:space="0" w:color="000000"/>
            </w:tcBorders>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ind w:left="113" w:right="113"/>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b/>
                <w:bCs/>
                <w:color w:val="000000" w:themeColor="text1"/>
                <w:sz w:val="24"/>
                <w:szCs w:val="24"/>
                <w:lang w:val="zh-TW" w:eastAsia="zh-TW"/>
              </w:rPr>
              <w:t>招生规模</w:t>
            </w: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color w:val="000000" w:themeColor="text1"/>
                <w:sz w:val="24"/>
                <w:szCs w:val="24"/>
                <w:lang w:val="zh-TW" w:eastAsia="zh-TW"/>
              </w:rPr>
              <w:t>报考人数</w:t>
            </w:r>
          </w:p>
        </w:tc>
        <w:tc>
          <w:tcPr>
            <w:tcW w:w="2408"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000000" w:themeColor="text1"/>
                <w:sz w:val="24"/>
                <w:szCs w:val="24"/>
              </w:rPr>
            </w:pPr>
            <w:r w:rsidRPr="0026292E">
              <w:rPr>
                <w:rFonts w:asciiTheme="minorEastAsia" w:eastAsiaTheme="minorEastAsia" w:hAnsiTheme="minorEastAsia" w:cs="宋体" w:hint="eastAsia"/>
                <w:color w:val="000000" w:themeColor="text1"/>
                <w:sz w:val="24"/>
                <w:szCs w:val="24"/>
              </w:rPr>
              <w:t>47</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color w:val="000000" w:themeColor="text1"/>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color w:val="000000" w:themeColor="text1"/>
                <w:sz w:val="24"/>
                <w:szCs w:val="24"/>
                <w:lang w:val="zh-TW" w:eastAsia="zh-TW"/>
              </w:rPr>
              <w:t>录取人数</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000000" w:themeColor="text1"/>
                <w:sz w:val="24"/>
                <w:szCs w:val="24"/>
              </w:rPr>
            </w:pPr>
            <w:r w:rsidRPr="0026292E">
              <w:rPr>
                <w:rFonts w:asciiTheme="minorEastAsia" w:eastAsiaTheme="minorEastAsia" w:hAnsiTheme="minorEastAsia" w:cs="宋体" w:hint="eastAsia"/>
                <w:color w:val="000000" w:themeColor="text1"/>
                <w:sz w:val="24"/>
                <w:szCs w:val="24"/>
              </w:rPr>
              <w:t>12</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color w:val="000000" w:themeColor="text1"/>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color w:val="000000" w:themeColor="text1"/>
                <w:sz w:val="24"/>
                <w:szCs w:val="24"/>
                <w:lang w:val="zh-TW" w:eastAsia="zh-TW"/>
              </w:rPr>
              <w:t>报录比（</w:t>
            </w:r>
            <w:r w:rsidRPr="0026292E">
              <w:rPr>
                <w:rFonts w:asciiTheme="minorEastAsia" w:eastAsiaTheme="minorEastAsia" w:hAnsiTheme="minorEastAsia" w:cs="宋体"/>
                <w:color w:val="000000" w:themeColor="text1"/>
                <w:sz w:val="24"/>
                <w:szCs w:val="24"/>
              </w:rPr>
              <w:t>%</w:t>
            </w:r>
            <w:r w:rsidRPr="0026292E">
              <w:rPr>
                <w:rFonts w:asciiTheme="minorEastAsia" w:eastAsiaTheme="minorEastAsia" w:hAnsiTheme="minorEastAsia" w:cs="宋体" w:hint="eastAsia"/>
                <w:color w:val="000000" w:themeColor="text1"/>
                <w:sz w:val="24"/>
                <w:szCs w:val="24"/>
                <w:lang w:val="zh-TW" w:eastAsia="zh-TW"/>
              </w:rPr>
              <w:t>）</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000000" w:themeColor="text1"/>
                <w:sz w:val="24"/>
                <w:szCs w:val="24"/>
              </w:rPr>
            </w:pPr>
            <w:r w:rsidRPr="0026292E">
              <w:rPr>
                <w:rFonts w:asciiTheme="minorEastAsia" w:eastAsiaTheme="minorEastAsia" w:hAnsiTheme="minorEastAsia" w:cs="宋体" w:hint="eastAsia"/>
                <w:color w:val="000000" w:themeColor="text1"/>
                <w:sz w:val="24"/>
                <w:szCs w:val="24"/>
              </w:rPr>
              <w:t>25.53%</w:t>
            </w:r>
          </w:p>
        </w:tc>
      </w:tr>
      <w:tr w:rsidR="00586B00" w:rsidRPr="0026292E" w:rsidTr="00FF688C">
        <w:trPr>
          <w:trHeight w:val="360"/>
          <w:jc w:val="center"/>
        </w:trPr>
        <w:tc>
          <w:tcPr>
            <w:tcW w:w="2305" w:type="dxa"/>
            <w:vMerge w:val="restart"/>
            <w:tcBorders>
              <w:top w:val="single" w:sz="4" w:space="0" w:color="000000"/>
              <w:left w:val="single" w:sz="4" w:space="0" w:color="000000"/>
              <w:bottom w:val="single" w:sz="4" w:space="0" w:color="000000"/>
              <w:right w:val="single" w:sz="4" w:space="0" w:color="000000"/>
            </w:tcBorders>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ind w:left="113" w:right="113"/>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b/>
                <w:bCs/>
                <w:color w:val="000000" w:themeColor="text1"/>
                <w:sz w:val="24"/>
                <w:szCs w:val="24"/>
                <w:lang w:val="zh-TW" w:eastAsia="zh-TW"/>
              </w:rPr>
              <w:t>生源结构情况</w:t>
            </w: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color w:val="000000" w:themeColor="text1"/>
                <w:sz w:val="24"/>
                <w:szCs w:val="24"/>
                <w:lang w:val="zh-TW" w:eastAsia="zh-TW"/>
              </w:rPr>
              <w:t>推免生</w:t>
            </w:r>
          </w:p>
        </w:tc>
        <w:tc>
          <w:tcPr>
            <w:tcW w:w="2408"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000000" w:themeColor="text1"/>
                <w:sz w:val="24"/>
                <w:szCs w:val="24"/>
              </w:rPr>
            </w:pPr>
            <w:r w:rsidRPr="0026292E">
              <w:rPr>
                <w:rFonts w:asciiTheme="minorEastAsia" w:eastAsiaTheme="minorEastAsia" w:hAnsiTheme="minorEastAsia" w:cs="宋体" w:hint="eastAsia"/>
                <w:color w:val="000000" w:themeColor="text1"/>
                <w:sz w:val="24"/>
                <w:szCs w:val="24"/>
              </w:rPr>
              <w:t>7</w:t>
            </w:r>
          </w:p>
        </w:tc>
      </w:tr>
      <w:tr w:rsidR="00586B00" w:rsidRPr="0026292E" w:rsidTr="00FF688C">
        <w:trPr>
          <w:trHeight w:val="360"/>
          <w:jc w:val="center"/>
        </w:trPr>
        <w:tc>
          <w:tcPr>
            <w:tcW w:w="2305" w:type="dxa"/>
            <w:vMerge/>
            <w:tcBorders>
              <w:top w:val="single" w:sz="4" w:space="0" w:color="000000"/>
              <w:left w:val="single" w:sz="4" w:space="0" w:color="000000"/>
              <w:bottom w:val="single" w:sz="4" w:space="0" w:color="000000"/>
              <w:right w:val="single" w:sz="4" w:space="0" w:color="000000"/>
            </w:tcBorders>
          </w:tcPr>
          <w:p w:rsidR="00586B00" w:rsidRPr="0026292E" w:rsidRDefault="00586B00" w:rsidP="00E377B1">
            <w:pPr>
              <w:spacing w:line="300" w:lineRule="auto"/>
              <w:rPr>
                <w:rFonts w:asciiTheme="minorEastAsia" w:eastAsiaTheme="minorEastAsia" w:hAnsiTheme="minorEastAsia"/>
                <w:color w:val="000000" w:themeColor="text1"/>
                <w:sz w:val="24"/>
              </w:rPr>
            </w:pPr>
          </w:p>
        </w:tc>
        <w:tc>
          <w:tcPr>
            <w:tcW w:w="21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olor w:val="000000" w:themeColor="text1"/>
                <w:sz w:val="24"/>
                <w:szCs w:val="24"/>
              </w:rPr>
            </w:pPr>
            <w:r w:rsidRPr="0026292E">
              <w:rPr>
                <w:rFonts w:asciiTheme="minorEastAsia" w:eastAsiaTheme="minorEastAsia" w:hAnsiTheme="minorEastAsia" w:cs="宋体" w:hint="eastAsia"/>
                <w:color w:val="000000" w:themeColor="text1"/>
                <w:sz w:val="24"/>
                <w:szCs w:val="24"/>
                <w:lang w:val="zh-TW"/>
              </w:rPr>
              <w:t>普通</w:t>
            </w:r>
            <w:r w:rsidRPr="0026292E">
              <w:rPr>
                <w:rFonts w:asciiTheme="minorEastAsia" w:eastAsiaTheme="minorEastAsia" w:hAnsiTheme="minorEastAsia" w:cs="宋体" w:hint="eastAsia"/>
                <w:color w:val="000000" w:themeColor="text1"/>
                <w:sz w:val="24"/>
                <w:szCs w:val="24"/>
                <w:lang w:val="zh-TW" w:eastAsia="zh-TW"/>
              </w:rPr>
              <w:t>院校</w:t>
            </w:r>
          </w:p>
        </w:tc>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86B00" w:rsidRPr="0026292E" w:rsidRDefault="00586B00" w:rsidP="00E377B1">
            <w:pPr>
              <w:pStyle w:val="A5"/>
              <w:pBdr>
                <w:top w:val="none" w:sz="0" w:space="0" w:color="auto"/>
                <w:left w:val="none" w:sz="0" w:space="0" w:color="auto"/>
                <w:bottom w:val="none" w:sz="0" w:space="0" w:color="auto"/>
                <w:right w:val="none" w:sz="0" w:space="0" w:color="auto"/>
              </w:pBdr>
              <w:spacing w:line="300" w:lineRule="auto"/>
              <w:jc w:val="center"/>
              <w:rPr>
                <w:rFonts w:asciiTheme="minorEastAsia" w:eastAsiaTheme="minorEastAsia" w:hAnsiTheme="minorEastAsia" w:cs="宋体"/>
                <w:color w:val="000000" w:themeColor="text1"/>
                <w:sz w:val="24"/>
                <w:szCs w:val="24"/>
              </w:rPr>
            </w:pPr>
            <w:r w:rsidRPr="0026292E">
              <w:rPr>
                <w:rFonts w:asciiTheme="minorEastAsia" w:eastAsiaTheme="minorEastAsia" w:hAnsiTheme="minorEastAsia" w:cs="宋体" w:hint="eastAsia"/>
                <w:color w:val="000000" w:themeColor="text1"/>
                <w:sz w:val="24"/>
                <w:szCs w:val="24"/>
              </w:rPr>
              <w:t>5</w:t>
            </w:r>
          </w:p>
        </w:tc>
      </w:tr>
    </w:tbl>
    <w:p w:rsidR="00586B00" w:rsidRPr="00E377B1" w:rsidRDefault="00586B00" w:rsidP="00E377B1">
      <w:pPr>
        <w:pStyle w:val="A5"/>
        <w:pBdr>
          <w:top w:val="none" w:sz="0" w:space="0" w:color="auto"/>
          <w:left w:val="none" w:sz="0" w:space="0" w:color="auto"/>
          <w:bottom w:val="none" w:sz="0" w:space="0" w:color="auto"/>
          <w:right w:val="none" w:sz="0" w:space="0" w:color="auto"/>
        </w:pBdr>
        <w:spacing w:line="300" w:lineRule="auto"/>
        <w:rPr>
          <w:rFonts w:asciiTheme="minorEastAsia" w:eastAsiaTheme="minorEastAsia" w:hAnsiTheme="minorEastAsia"/>
          <w:color w:val="FF0000"/>
          <w:sz w:val="28"/>
          <w:szCs w:val="28"/>
          <w:lang w:val="zh-TW"/>
        </w:rPr>
      </w:pPr>
    </w:p>
    <w:p w:rsidR="00586B00" w:rsidRPr="00E377B1" w:rsidRDefault="00586B00" w:rsidP="00E377B1">
      <w:pPr>
        <w:pStyle w:val="A5"/>
        <w:widowControl/>
        <w:pBdr>
          <w:top w:val="none" w:sz="0" w:space="0" w:color="auto"/>
          <w:left w:val="none" w:sz="0" w:space="0" w:color="auto"/>
          <w:bottom w:val="none" w:sz="0" w:space="0" w:color="auto"/>
          <w:right w:val="none" w:sz="0" w:space="0" w:color="auto"/>
        </w:pBdr>
        <w:shd w:val="clear" w:color="auto" w:fill="FFFFFF"/>
        <w:spacing w:before="100" w:after="100" w:line="300" w:lineRule="auto"/>
        <w:ind w:firstLine="560"/>
        <w:rPr>
          <w:rFonts w:asciiTheme="minorEastAsia" w:eastAsiaTheme="minorEastAsia" w:hAnsiTheme="minorEastAsia" w:cs="宋体"/>
          <w:b/>
          <w:bCs/>
          <w:color w:val="auto"/>
          <w:sz w:val="28"/>
          <w:szCs w:val="28"/>
        </w:rPr>
      </w:pPr>
      <w:r w:rsidRPr="00E377B1">
        <w:rPr>
          <w:rFonts w:asciiTheme="minorEastAsia" w:eastAsiaTheme="minorEastAsia" w:hAnsiTheme="minorEastAsia" w:cs="宋体" w:hint="eastAsia"/>
          <w:b/>
          <w:bCs/>
          <w:color w:val="auto"/>
          <w:sz w:val="28"/>
          <w:szCs w:val="28"/>
        </w:rPr>
        <w:t>3.1.2</w:t>
      </w:r>
      <w:r w:rsidRPr="00E377B1">
        <w:rPr>
          <w:rFonts w:asciiTheme="minorEastAsia" w:eastAsiaTheme="minorEastAsia" w:hAnsiTheme="minorEastAsia" w:cs="宋体" w:hint="eastAsia"/>
          <w:b/>
          <w:bCs/>
          <w:color w:val="auto"/>
          <w:sz w:val="28"/>
          <w:szCs w:val="28"/>
          <w:lang w:val="zh-TW" w:eastAsia="zh-TW"/>
        </w:rPr>
        <w:t>为提高和保证生源质量采取的措施</w:t>
      </w:r>
    </w:p>
    <w:p w:rsidR="00586B00" w:rsidRPr="00E377B1" w:rsidRDefault="00586B00" w:rsidP="00E377B1">
      <w:pPr>
        <w:pStyle w:val="A5"/>
        <w:widowControl/>
        <w:pBdr>
          <w:top w:val="none" w:sz="0" w:space="0" w:color="auto"/>
          <w:left w:val="none" w:sz="0" w:space="0" w:color="auto"/>
          <w:bottom w:val="none" w:sz="0" w:space="0" w:color="auto"/>
          <w:right w:val="none" w:sz="0" w:space="0" w:color="auto"/>
        </w:pBdr>
        <w:shd w:val="clear" w:color="auto" w:fill="FFFFFF"/>
        <w:spacing w:before="100" w:after="100" w:line="300" w:lineRule="auto"/>
        <w:ind w:firstLine="560"/>
        <w:rPr>
          <w:rFonts w:asciiTheme="minorEastAsia" w:eastAsiaTheme="minorEastAsia" w:hAnsiTheme="minorEastAsia"/>
          <w:kern w:val="0"/>
          <w:sz w:val="28"/>
          <w:szCs w:val="28"/>
          <w:lang w:val="zh-TW" w:eastAsia="zh-TW"/>
        </w:rPr>
      </w:pPr>
      <w:r w:rsidRPr="00E377B1">
        <w:rPr>
          <w:rFonts w:asciiTheme="minorEastAsia" w:eastAsiaTheme="minorEastAsia" w:hAnsiTheme="minorEastAsia" w:cs="宋体" w:hint="eastAsia"/>
          <w:kern w:val="0"/>
          <w:sz w:val="28"/>
          <w:szCs w:val="28"/>
        </w:rPr>
        <w:t>2021年，</w:t>
      </w:r>
      <w:r w:rsidRPr="00E377B1">
        <w:rPr>
          <w:rFonts w:asciiTheme="minorEastAsia" w:eastAsiaTheme="minorEastAsia" w:hAnsiTheme="minorEastAsia" w:cs="宋体" w:hint="eastAsia"/>
          <w:kern w:val="0"/>
          <w:sz w:val="28"/>
          <w:szCs w:val="28"/>
          <w:lang w:val="zh-TW" w:eastAsia="zh-TW"/>
        </w:rPr>
        <w:t>本学位</w:t>
      </w:r>
      <w:r w:rsidRPr="00E377B1">
        <w:rPr>
          <w:rFonts w:asciiTheme="minorEastAsia" w:eastAsiaTheme="minorEastAsia" w:hAnsiTheme="minorEastAsia" w:cs="宋体" w:hint="eastAsia"/>
          <w:kern w:val="0"/>
          <w:sz w:val="28"/>
          <w:szCs w:val="28"/>
          <w:lang w:val="zh-TW"/>
        </w:rPr>
        <w:t>授予点</w:t>
      </w:r>
      <w:r w:rsidRPr="00E377B1">
        <w:rPr>
          <w:rFonts w:asciiTheme="minorEastAsia" w:eastAsiaTheme="minorEastAsia" w:hAnsiTheme="minorEastAsia" w:cs="宋体" w:hint="eastAsia"/>
          <w:kern w:val="0"/>
          <w:sz w:val="28"/>
          <w:szCs w:val="28"/>
          <w:lang w:val="zh-TW" w:eastAsia="zh-TW"/>
        </w:rPr>
        <w:t>高度重视</w:t>
      </w:r>
      <w:r w:rsidRPr="00E377B1">
        <w:rPr>
          <w:rFonts w:asciiTheme="minorEastAsia" w:eastAsiaTheme="minorEastAsia" w:hAnsiTheme="minorEastAsia" w:cs="宋体" w:hint="eastAsia"/>
          <w:kern w:val="0"/>
          <w:sz w:val="28"/>
          <w:szCs w:val="28"/>
          <w:lang w:val="zh-TW"/>
        </w:rPr>
        <w:t>疫情防控形势下的</w:t>
      </w:r>
      <w:r w:rsidRPr="00E377B1">
        <w:rPr>
          <w:rFonts w:asciiTheme="minorEastAsia" w:eastAsiaTheme="minorEastAsia" w:hAnsiTheme="minorEastAsia" w:cs="宋体" w:hint="eastAsia"/>
          <w:kern w:val="0"/>
          <w:sz w:val="28"/>
          <w:szCs w:val="28"/>
          <w:lang w:val="zh-TW" w:eastAsia="zh-TW"/>
        </w:rPr>
        <w:t>招生管理工作，</w:t>
      </w:r>
      <w:r w:rsidRPr="00E377B1">
        <w:rPr>
          <w:rFonts w:asciiTheme="minorEastAsia" w:eastAsiaTheme="minorEastAsia" w:hAnsiTheme="minorEastAsia" w:cs="宋体" w:hint="eastAsia"/>
          <w:kern w:val="0"/>
          <w:sz w:val="28"/>
          <w:szCs w:val="28"/>
          <w:lang w:val="zh-TW"/>
        </w:rPr>
        <w:t>通过</w:t>
      </w:r>
      <w:r w:rsidRPr="00E377B1">
        <w:rPr>
          <w:rFonts w:asciiTheme="minorEastAsia" w:eastAsiaTheme="minorEastAsia" w:hAnsiTheme="minorEastAsia" w:cs="宋体" w:hint="eastAsia"/>
          <w:kern w:val="0"/>
          <w:sz w:val="28"/>
          <w:szCs w:val="28"/>
          <w:lang w:val="zh-TW" w:eastAsia="zh-TW"/>
        </w:rPr>
        <w:t>建立健全招生</w:t>
      </w:r>
      <w:r w:rsidRPr="00E377B1">
        <w:rPr>
          <w:rFonts w:asciiTheme="minorEastAsia" w:eastAsiaTheme="minorEastAsia" w:hAnsiTheme="minorEastAsia" w:cs="宋体" w:hint="eastAsia"/>
          <w:kern w:val="0"/>
          <w:sz w:val="28"/>
          <w:szCs w:val="28"/>
          <w:lang w:val="zh-TW"/>
        </w:rPr>
        <w:t>考试</w:t>
      </w:r>
      <w:r w:rsidRPr="00E377B1">
        <w:rPr>
          <w:rFonts w:asciiTheme="minorEastAsia" w:eastAsiaTheme="minorEastAsia" w:hAnsiTheme="minorEastAsia" w:cs="宋体" w:hint="eastAsia"/>
          <w:kern w:val="0"/>
          <w:sz w:val="28"/>
          <w:szCs w:val="28"/>
          <w:lang w:val="zh-TW" w:eastAsia="zh-TW"/>
        </w:rPr>
        <w:t>制度，提升试题质量，严格规范招生过程。具体措施如下：</w:t>
      </w:r>
    </w:p>
    <w:p w:rsidR="00586B00" w:rsidRPr="00E377B1" w:rsidRDefault="00586B00" w:rsidP="00E377B1">
      <w:pPr>
        <w:pStyle w:val="A5"/>
        <w:widowControl/>
        <w:pBdr>
          <w:top w:val="none" w:sz="0" w:space="0" w:color="auto"/>
          <w:left w:val="none" w:sz="0" w:space="0" w:color="auto"/>
          <w:bottom w:val="none" w:sz="0" w:space="0" w:color="auto"/>
          <w:right w:val="none" w:sz="0" w:space="0" w:color="auto"/>
        </w:pBdr>
        <w:shd w:val="clear" w:color="auto" w:fill="FFFFFF"/>
        <w:spacing w:before="100" w:after="100" w:line="300" w:lineRule="auto"/>
        <w:ind w:firstLine="560"/>
        <w:rPr>
          <w:rFonts w:asciiTheme="minorEastAsia" w:eastAsiaTheme="minorEastAsia" w:hAnsiTheme="minorEastAsia" w:cs="宋体"/>
          <w:kern w:val="0"/>
          <w:sz w:val="28"/>
          <w:szCs w:val="28"/>
          <w:u w:color="FF0000"/>
          <w:lang w:val="zh-TW" w:eastAsia="zh-TW"/>
        </w:rPr>
      </w:pPr>
      <w:r w:rsidRPr="00E377B1">
        <w:rPr>
          <w:rFonts w:asciiTheme="minorEastAsia" w:eastAsiaTheme="minorEastAsia" w:hAnsiTheme="minorEastAsia" w:cs="宋体" w:hint="eastAsia"/>
          <w:kern w:val="0"/>
          <w:sz w:val="28"/>
          <w:szCs w:val="28"/>
          <w:u w:color="FF0000"/>
          <w:lang w:val="zh-TW" w:eastAsia="zh-TW"/>
        </w:rPr>
        <w:t>通过推免制度，保证本校优质生源。通过学校推免环节和考核，对本校综合素质良好、学习成绩优异、专业领域成绩突出、外语水平达到一定标准的有潜质的学生进行重点培养与选拔，推荐免试攻读学术型研究生。</w:t>
      </w:r>
    </w:p>
    <w:p w:rsidR="00586B00" w:rsidRPr="00E377B1" w:rsidRDefault="00586B00" w:rsidP="00E377B1">
      <w:pPr>
        <w:pStyle w:val="A5"/>
        <w:widowControl/>
        <w:pBdr>
          <w:top w:val="none" w:sz="0" w:space="0" w:color="auto"/>
          <w:left w:val="none" w:sz="0" w:space="0" w:color="auto"/>
          <w:bottom w:val="none" w:sz="0" w:space="0" w:color="auto"/>
          <w:right w:val="none" w:sz="0" w:space="0" w:color="auto"/>
        </w:pBdr>
        <w:shd w:val="clear" w:color="auto" w:fill="FFFFFF"/>
        <w:spacing w:before="100" w:after="100" w:line="300" w:lineRule="auto"/>
        <w:ind w:firstLine="560"/>
        <w:rPr>
          <w:rFonts w:asciiTheme="minorEastAsia" w:eastAsiaTheme="minorEastAsia" w:hAnsiTheme="minorEastAsia" w:cs="宋体"/>
          <w:kern w:val="0"/>
          <w:sz w:val="28"/>
          <w:szCs w:val="28"/>
          <w:u w:color="FF0000"/>
          <w:lang w:val="zh-TW" w:eastAsia="zh-TW"/>
        </w:rPr>
      </w:pPr>
      <w:r w:rsidRPr="00E377B1">
        <w:rPr>
          <w:rFonts w:asciiTheme="minorEastAsia" w:eastAsiaTheme="minorEastAsia" w:hAnsiTheme="minorEastAsia" w:cs="宋体" w:hint="eastAsia"/>
          <w:kern w:val="0"/>
          <w:sz w:val="28"/>
          <w:szCs w:val="28"/>
          <w:u w:color="FF0000"/>
          <w:lang w:val="zh-TW" w:eastAsia="zh-TW"/>
        </w:rPr>
        <w:t>提高招生质量，拓宽招录渠道。广泛吸收专业</w:t>
      </w:r>
      <w:r w:rsidRPr="00E377B1">
        <w:rPr>
          <w:rFonts w:asciiTheme="minorEastAsia" w:eastAsiaTheme="minorEastAsia" w:hAnsiTheme="minorEastAsia" w:cs="宋体" w:hint="eastAsia"/>
          <w:kern w:val="0"/>
          <w:sz w:val="28"/>
          <w:szCs w:val="28"/>
          <w:u w:color="FF0000"/>
          <w:lang w:val="zh-TW"/>
        </w:rPr>
        <w:t>艺术</w:t>
      </w:r>
      <w:r w:rsidRPr="00E377B1">
        <w:rPr>
          <w:rFonts w:asciiTheme="minorEastAsia" w:eastAsiaTheme="minorEastAsia" w:hAnsiTheme="minorEastAsia" w:cs="宋体" w:hint="eastAsia"/>
          <w:kern w:val="0"/>
          <w:sz w:val="28"/>
          <w:szCs w:val="28"/>
          <w:u w:color="FF0000"/>
          <w:lang w:val="zh-TW" w:eastAsia="zh-TW"/>
        </w:rPr>
        <w:t>院校考生报考，在招生计划名额有充分保障和生源数量较充分的情况下，坚持高标准、严要求，保证了较高的招生质量。</w:t>
      </w:r>
    </w:p>
    <w:p w:rsidR="00586B00" w:rsidRPr="00E377B1" w:rsidRDefault="00586B00" w:rsidP="00E377B1">
      <w:pPr>
        <w:pStyle w:val="A5"/>
        <w:widowControl/>
        <w:pBdr>
          <w:top w:val="none" w:sz="0" w:space="0" w:color="auto"/>
          <w:left w:val="none" w:sz="0" w:space="0" w:color="auto"/>
          <w:bottom w:val="none" w:sz="0" w:space="0" w:color="auto"/>
          <w:right w:val="none" w:sz="0" w:space="0" w:color="auto"/>
        </w:pBdr>
        <w:shd w:val="clear" w:color="auto" w:fill="FFFFFF"/>
        <w:spacing w:before="100" w:after="100" w:line="300" w:lineRule="auto"/>
        <w:ind w:firstLine="560"/>
        <w:rPr>
          <w:rFonts w:asciiTheme="minorEastAsia" w:eastAsiaTheme="minorEastAsia" w:hAnsiTheme="minorEastAsia" w:cs="宋体"/>
          <w:sz w:val="28"/>
          <w:szCs w:val="28"/>
          <w:lang w:val="zh-TW" w:eastAsia="zh-TW"/>
        </w:rPr>
      </w:pPr>
      <w:r w:rsidRPr="00E377B1">
        <w:rPr>
          <w:rFonts w:asciiTheme="minorEastAsia" w:eastAsiaTheme="minorEastAsia" w:hAnsiTheme="minorEastAsia" w:cs="宋体" w:hint="eastAsia"/>
          <w:kern w:val="0"/>
          <w:sz w:val="28"/>
          <w:szCs w:val="28"/>
          <w:u w:color="FF0000"/>
          <w:lang w:val="zh-TW" w:eastAsia="zh-TW"/>
        </w:rPr>
        <w:t>严把考试环节，提升试题质量。根据</w:t>
      </w:r>
      <w:r w:rsidRPr="00E377B1">
        <w:rPr>
          <w:rFonts w:asciiTheme="minorEastAsia" w:eastAsiaTheme="minorEastAsia" w:hAnsiTheme="minorEastAsia" w:cs="宋体" w:hint="eastAsia"/>
          <w:kern w:val="0"/>
          <w:sz w:val="28"/>
          <w:szCs w:val="28"/>
          <w:u w:color="FF0000"/>
          <w:lang w:val="zh-TW"/>
        </w:rPr>
        <w:t>博士、</w:t>
      </w:r>
      <w:r w:rsidRPr="00E377B1">
        <w:rPr>
          <w:rFonts w:asciiTheme="minorEastAsia" w:eastAsiaTheme="minorEastAsia" w:hAnsiTheme="minorEastAsia" w:cs="宋体" w:hint="eastAsia"/>
          <w:kern w:val="0"/>
          <w:sz w:val="28"/>
          <w:szCs w:val="28"/>
          <w:u w:color="FF0000"/>
          <w:lang w:val="zh-TW" w:eastAsia="zh-TW"/>
        </w:rPr>
        <w:t>学术型</w:t>
      </w:r>
      <w:r w:rsidRPr="00E377B1">
        <w:rPr>
          <w:rFonts w:asciiTheme="minorEastAsia" w:eastAsiaTheme="minorEastAsia" w:hAnsiTheme="minorEastAsia" w:cs="宋体" w:hint="eastAsia"/>
          <w:kern w:val="0"/>
          <w:sz w:val="28"/>
          <w:szCs w:val="28"/>
          <w:u w:color="FF0000"/>
          <w:lang w:val="zh-TW"/>
        </w:rPr>
        <w:t>硕士</w:t>
      </w:r>
      <w:r w:rsidRPr="00E377B1">
        <w:rPr>
          <w:rFonts w:asciiTheme="minorEastAsia" w:eastAsiaTheme="minorEastAsia" w:hAnsiTheme="minorEastAsia" w:cs="宋体" w:hint="eastAsia"/>
          <w:kern w:val="0"/>
          <w:sz w:val="28"/>
          <w:szCs w:val="28"/>
          <w:u w:color="FF0000"/>
          <w:lang w:val="zh-TW" w:eastAsia="zh-TW"/>
        </w:rPr>
        <w:t>选拔特点，制定并严格执行规范的招生考试和录取办法。重视学生学科基础、文化素养、外语水平和创新能力的考核。试题兼顾基础与前沿性，特别侧重对学生当代艺术文化理论、批判性思维、创造力与实践能力的考查，</w:t>
      </w:r>
      <w:r w:rsidRPr="00E377B1">
        <w:rPr>
          <w:rFonts w:asciiTheme="minorEastAsia" w:eastAsiaTheme="minorEastAsia" w:hAnsiTheme="minorEastAsia" w:cs="宋体" w:hint="eastAsia"/>
          <w:sz w:val="28"/>
          <w:szCs w:val="28"/>
          <w:lang w:val="zh-TW" w:eastAsia="zh-TW"/>
        </w:rPr>
        <w:t>与培养目标相一致</w:t>
      </w:r>
      <w:r w:rsidRPr="00E377B1">
        <w:rPr>
          <w:rFonts w:asciiTheme="minorEastAsia" w:eastAsiaTheme="minorEastAsia" w:hAnsiTheme="minorEastAsia" w:cs="宋体" w:hint="eastAsia"/>
          <w:sz w:val="28"/>
          <w:szCs w:val="28"/>
          <w:lang w:val="zh-CN"/>
        </w:rPr>
        <w:t>，</w:t>
      </w:r>
      <w:r w:rsidRPr="00E377B1">
        <w:rPr>
          <w:rFonts w:asciiTheme="minorEastAsia" w:eastAsiaTheme="minorEastAsia" w:hAnsiTheme="minorEastAsia" w:cs="宋体" w:hint="eastAsia"/>
          <w:sz w:val="28"/>
          <w:szCs w:val="28"/>
          <w:lang w:val="zh-TW" w:eastAsia="zh-TW"/>
        </w:rPr>
        <w:t>做到考生的资格审查、笔试、</w:t>
      </w:r>
      <w:r w:rsidRPr="00E377B1">
        <w:rPr>
          <w:rFonts w:asciiTheme="minorEastAsia" w:eastAsiaTheme="minorEastAsia" w:hAnsiTheme="minorEastAsia" w:cs="宋体" w:hint="eastAsia"/>
          <w:sz w:val="28"/>
          <w:szCs w:val="28"/>
          <w:lang w:val="zh-TW"/>
        </w:rPr>
        <w:t>在线</w:t>
      </w:r>
      <w:r w:rsidRPr="00E377B1">
        <w:rPr>
          <w:rFonts w:asciiTheme="minorEastAsia" w:eastAsiaTheme="minorEastAsia" w:hAnsiTheme="minorEastAsia" w:cs="宋体" w:hint="eastAsia"/>
          <w:sz w:val="28"/>
          <w:szCs w:val="28"/>
          <w:lang w:val="zh-TW" w:eastAsia="zh-TW"/>
        </w:rPr>
        <w:t>面试、</w:t>
      </w:r>
      <w:r w:rsidRPr="00E377B1">
        <w:rPr>
          <w:rFonts w:asciiTheme="minorEastAsia" w:eastAsiaTheme="minorEastAsia" w:hAnsiTheme="minorEastAsia" w:cs="宋体" w:hint="eastAsia"/>
          <w:sz w:val="28"/>
          <w:szCs w:val="28"/>
          <w:lang w:val="zh-TW"/>
        </w:rPr>
        <w:t>入学复试</w:t>
      </w:r>
      <w:r w:rsidRPr="00E377B1">
        <w:rPr>
          <w:rFonts w:asciiTheme="minorEastAsia" w:eastAsiaTheme="minorEastAsia" w:hAnsiTheme="minorEastAsia" w:cs="宋体" w:hint="eastAsia"/>
          <w:sz w:val="28"/>
          <w:szCs w:val="28"/>
          <w:lang w:val="zh-TW" w:eastAsia="zh-TW"/>
        </w:rPr>
        <w:t>过程严谨、规范、公平。</w:t>
      </w:r>
    </w:p>
    <w:p w:rsidR="00877C7E" w:rsidRPr="00E377B1" w:rsidRDefault="00877C7E" w:rsidP="00E377B1">
      <w:pPr>
        <w:pStyle w:val="3"/>
        <w:widowControl/>
        <w:spacing w:before="120" w:after="120" w:line="300" w:lineRule="auto"/>
        <w:ind w:firstLineChars="100" w:firstLine="281"/>
        <w:rPr>
          <w:rFonts w:asciiTheme="minorEastAsia" w:eastAsiaTheme="minorEastAsia" w:hAnsiTheme="minorEastAsia"/>
          <w:sz w:val="28"/>
          <w:szCs w:val="28"/>
        </w:rPr>
      </w:pPr>
      <w:r w:rsidRPr="00E377B1">
        <w:rPr>
          <w:rFonts w:asciiTheme="minorEastAsia" w:eastAsiaTheme="minorEastAsia" w:hAnsiTheme="minorEastAsia" w:cs="宋体" w:hint="eastAsia"/>
          <w:bCs/>
          <w:sz w:val="28"/>
          <w:szCs w:val="28"/>
        </w:rPr>
        <w:t>3.2</w:t>
      </w:r>
      <w:proofErr w:type="gramStart"/>
      <w:r w:rsidRPr="00E377B1">
        <w:rPr>
          <w:rFonts w:asciiTheme="minorEastAsia" w:eastAsiaTheme="minorEastAsia" w:hAnsiTheme="minorEastAsia" w:cs="宋体" w:hint="eastAsia"/>
          <w:bCs/>
          <w:sz w:val="28"/>
          <w:szCs w:val="28"/>
        </w:rPr>
        <w:t>思政教育</w:t>
      </w:r>
      <w:proofErr w:type="gramEnd"/>
    </w:p>
    <w:p w:rsidR="00877C7E" w:rsidRPr="00E377B1" w:rsidRDefault="00877C7E" w:rsidP="00E377B1">
      <w:pPr>
        <w:autoSpaceDE w:val="0"/>
        <w:autoSpaceDN w:val="0"/>
        <w:adjustRightInd w:val="0"/>
        <w:spacing w:line="300" w:lineRule="auto"/>
        <w:jc w:val="left"/>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b/>
          <w:kern w:val="0"/>
          <w:sz w:val="28"/>
          <w:szCs w:val="28"/>
        </w:rPr>
        <w:t xml:space="preserve">  </w:t>
      </w:r>
      <w:r w:rsidRPr="00E377B1">
        <w:rPr>
          <w:rFonts w:asciiTheme="minorEastAsia" w:eastAsiaTheme="minorEastAsia" w:hAnsiTheme="minorEastAsia" w:cs="宋体" w:hint="eastAsia"/>
          <w:kern w:val="0"/>
          <w:sz w:val="28"/>
          <w:szCs w:val="28"/>
        </w:rPr>
        <w:t>（1）</w:t>
      </w:r>
      <w:r w:rsidRPr="00E377B1">
        <w:rPr>
          <w:rFonts w:asciiTheme="minorEastAsia" w:eastAsiaTheme="minorEastAsia" w:hAnsiTheme="minorEastAsia" w:cs="宋体" w:hint="eastAsia"/>
          <w:color w:val="000000"/>
          <w:kern w:val="0"/>
          <w:sz w:val="28"/>
          <w:szCs w:val="28"/>
        </w:rPr>
        <w:t>以</w:t>
      </w:r>
      <w:proofErr w:type="gramStart"/>
      <w:r w:rsidRPr="00E377B1">
        <w:rPr>
          <w:rFonts w:asciiTheme="minorEastAsia" w:eastAsiaTheme="minorEastAsia" w:hAnsiTheme="minorEastAsia" w:cs="宋体" w:hint="eastAsia"/>
          <w:color w:val="000000"/>
          <w:kern w:val="0"/>
          <w:sz w:val="28"/>
          <w:szCs w:val="28"/>
        </w:rPr>
        <w:t>艺导学</w:t>
      </w:r>
      <w:proofErr w:type="gramEnd"/>
      <w:r w:rsidRPr="00E377B1">
        <w:rPr>
          <w:rFonts w:asciiTheme="minorEastAsia" w:eastAsiaTheme="minorEastAsia" w:hAnsiTheme="minorEastAsia" w:cs="宋体" w:hint="eastAsia"/>
          <w:color w:val="000000"/>
          <w:kern w:val="0"/>
          <w:sz w:val="28"/>
          <w:szCs w:val="28"/>
        </w:rPr>
        <w:t>，强化思想政治理论课育人实效</w:t>
      </w:r>
    </w:p>
    <w:p w:rsidR="00877C7E" w:rsidRPr="00E377B1" w:rsidRDefault="00877C7E" w:rsidP="00E377B1">
      <w:pPr>
        <w:autoSpaceDE w:val="0"/>
        <w:autoSpaceDN w:val="0"/>
        <w:adjustRightInd w:val="0"/>
        <w:spacing w:line="300" w:lineRule="auto"/>
        <w:ind w:firstLineChars="200" w:firstLine="560"/>
        <w:jc w:val="left"/>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kern w:val="0"/>
          <w:sz w:val="28"/>
          <w:szCs w:val="28"/>
        </w:rPr>
        <w:t>思想政治理论课开设。深化</w:t>
      </w:r>
      <w:proofErr w:type="gramStart"/>
      <w:r w:rsidRPr="00E377B1">
        <w:rPr>
          <w:rFonts w:asciiTheme="minorEastAsia" w:eastAsiaTheme="minorEastAsia" w:hAnsiTheme="minorEastAsia" w:cs="宋体" w:hint="eastAsia"/>
          <w:kern w:val="0"/>
          <w:sz w:val="28"/>
          <w:szCs w:val="28"/>
        </w:rPr>
        <w:t>课程思政建设</w:t>
      </w:r>
      <w:proofErr w:type="gramEnd"/>
      <w:r w:rsidRPr="00E377B1">
        <w:rPr>
          <w:rFonts w:asciiTheme="minorEastAsia" w:eastAsiaTheme="minorEastAsia" w:hAnsiTheme="minorEastAsia" w:cs="宋体" w:hint="eastAsia"/>
          <w:kern w:val="0"/>
          <w:sz w:val="28"/>
          <w:szCs w:val="28"/>
        </w:rPr>
        <w:t>，推进</w:t>
      </w:r>
      <w:proofErr w:type="gramStart"/>
      <w:r w:rsidRPr="00E377B1">
        <w:rPr>
          <w:rFonts w:asciiTheme="minorEastAsia" w:eastAsiaTheme="minorEastAsia" w:hAnsiTheme="minorEastAsia" w:cs="宋体" w:hint="eastAsia"/>
          <w:kern w:val="0"/>
          <w:sz w:val="28"/>
          <w:szCs w:val="28"/>
        </w:rPr>
        <w:t>课程思政育人</w:t>
      </w:r>
      <w:proofErr w:type="gramEnd"/>
      <w:r w:rsidRPr="00E377B1">
        <w:rPr>
          <w:rFonts w:asciiTheme="minorEastAsia" w:eastAsiaTheme="minorEastAsia" w:hAnsiTheme="minorEastAsia" w:cs="宋体" w:hint="eastAsia"/>
          <w:kern w:val="0"/>
          <w:sz w:val="28"/>
          <w:szCs w:val="28"/>
        </w:rPr>
        <w:t>改</w:t>
      </w:r>
      <w:r w:rsidRPr="00E377B1">
        <w:rPr>
          <w:rFonts w:asciiTheme="minorEastAsia" w:eastAsiaTheme="minorEastAsia" w:hAnsiTheme="minorEastAsia" w:cs="宋体" w:hint="eastAsia"/>
          <w:kern w:val="0"/>
          <w:sz w:val="28"/>
          <w:szCs w:val="28"/>
        </w:rPr>
        <w:lastRenderedPageBreak/>
        <w:t>革。研究生开设《马克思主义理论课》，将</w:t>
      </w:r>
      <w:r w:rsidRPr="00E377B1">
        <w:rPr>
          <w:rStyle w:val="bjh-p"/>
          <w:rFonts w:asciiTheme="minorEastAsia" w:eastAsiaTheme="minorEastAsia" w:hAnsiTheme="minorEastAsia" w:hint="eastAsia"/>
          <w:sz w:val="28"/>
          <w:szCs w:val="28"/>
        </w:rPr>
        <w:t>思想政治理论课</w:t>
      </w:r>
      <w:r w:rsidRPr="00E377B1">
        <w:rPr>
          <w:rStyle w:val="bjh-p"/>
          <w:rFonts w:asciiTheme="minorEastAsia" w:eastAsiaTheme="minorEastAsia" w:hAnsiTheme="minorEastAsia"/>
          <w:sz w:val="28"/>
          <w:szCs w:val="28"/>
        </w:rPr>
        <w:t>摆在更加突出的位置，更加重视加强和改进教学管理</w:t>
      </w:r>
      <w:r w:rsidRPr="00E377B1">
        <w:rPr>
          <w:rStyle w:val="bjh-p"/>
          <w:rFonts w:asciiTheme="minorEastAsia" w:eastAsiaTheme="minorEastAsia" w:hAnsiTheme="minorEastAsia" w:hint="eastAsia"/>
          <w:sz w:val="28"/>
          <w:szCs w:val="28"/>
        </w:rPr>
        <w:t>。</w:t>
      </w:r>
      <w:r w:rsidRPr="00E377B1">
        <w:rPr>
          <w:rFonts w:asciiTheme="minorEastAsia" w:eastAsiaTheme="minorEastAsia" w:hAnsiTheme="minorEastAsia" w:cs="宋体" w:hint="eastAsia"/>
          <w:kern w:val="0"/>
          <w:sz w:val="28"/>
          <w:szCs w:val="28"/>
        </w:rPr>
        <w:t>扎实推进</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以美育人、以美化人、以美培元</w:t>
      </w:r>
      <w:r w:rsidRPr="00E377B1">
        <w:rPr>
          <w:rFonts w:asciiTheme="minorEastAsia" w:eastAsiaTheme="minorEastAsia" w:hAnsiTheme="minorEastAsia" w:cs="宋体"/>
          <w:kern w:val="0"/>
          <w:sz w:val="28"/>
          <w:szCs w:val="28"/>
        </w:rPr>
        <w:t>”</w:t>
      </w:r>
      <w:proofErr w:type="gramStart"/>
      <w:r w:rsidRPr="00E377B1">
        <w:rPr>
          <w:rFonts w:asciiTheme="minorEastAsia" w:eastAsiaTheme="minorEastAsia" w:hAnsiTheme="minorEastAsia" w:cs="宋体" w:hint="eastAsia"/>
          <w:kern w:val="0"/>
          <w:sz w:val="28"/>
          <w:szCs w:val="28"/>
        </w:rPr>
        <w:t>思政育人</w:t>
      </w:r>
      <w:proofErr w:type="gramEnd"/>
      <w:r w:rsidRPr="00E377B1">
        <w:rPr>
          <w:rFonts w:asciiTheme="minorEastAsia" w:eastAsiaTheme="minorEastAsia" w:hAnsiTheme="minorEastAsia" w:cs="宋体" w:hint="eastAsia"/>
          <w:kern w:val="0"/>
          <w:sz w:val="28"/>
          <w:szCs w:val="28"/>
        </w:rPr>
        <w:t>改革，开展专业</w:t>
      </w:r>
      <w:proofErr w:type="gramStart"/>
      <w:r w:rsidRPr="00E377B1">
        <w:rPr>
          <w:rFonts w:asciiTheme="minorEastAsia" w:eastAsiaTheme="minorEastAsia" w:hAnsiTheme="minorEastAsia" w:cs="宋体" w:hint="eastAsia"/>
          <w:kern w:val="0"/>
          <w:sz w:val="28"/>
          <w:szCs w:val="28"/>
        </w:rPr>
        <w:t>教师思政课程</w:t>
      </w:r>
      <w:proofErr w:type="gramEnd"/>
      <w:r w:rsidRPr="00E377B1">
        <w:rPr>
          <w:rFonts w:asciiTheme="minorEastAsia" w:eastAsiaTheme="minorEastAsia" w:hAnsiTheme="minorEastAsia" w:cs="宋体" w:hint="eastAsia"/>
          <w:kern w:val="0"/>
          <w:sz w:val="28"/>
          <w:szCs w:val="28"/>
        </w:rPr>
        <w:t>全员大讨论，深挖艺术学科中的育人元素；组建以系为单位的研究小组，逐一打磨专业课程，引导学生立足时代、扎根人民、深入生活，树立正确的艺术观和创作观。</w:t>
      </w:r>
      <w:r w:rsidRPr="00E377B1">
        <w:rPr>
          <w:rStyle w:val="bjh-p"/>
          <w:rFonts w:asciiTheme="minorEastAsia" w:eastAsiaTheme="minorEastAsia" w:hAnsiTheme="minorEastAsia"/>
          <w:sz w:val="28"/>
          <w:szCs w:val="28"/>
        </w:rPr>
        <w:t>培养德智体美全面发展的中国特色社会主义合格建设者和可靠接班人，培养担当民族复兴大任的时代新人。</w:t>
      </w:r>
      <w:r w:rsidRPr="00E377B1">
        <w:rPr>
          <w:rFonts w:asciiTheme="minorEastAsia" w:eastAsiaTheme="minorEastAsia" w:hAnsiTheme="minorEastAsia" w:cs="宋体" w:hint="eastAsia"/>
          <w:kern w:val="0"/>
          <w:sz w:val="28"/>
          <w:szCs w:val="28"/>
        </w:rPr>
        <w:t>聚焦立德树人的根本任务，充分发挥学科优势，挖掘</w:t>
      </w:r>
      <w:proofErr w:type="gramStart"/>
      <w:r w:rsidRPr="00E377B1">
        <w:rPr>
          <w:rFonts w:asciiTheme="minorEastAsia" w:eastAsiaTheme="minorEastAsia" w:hAnsiTheme="minorEastAsia" w:cs="宋体" w:hint="eastAsia"/>
          <w:kern w:val="0"/>
          <w:sz w:val="28"/>
          <w:szCs w:val="28"/>
        </w:rPr>
        <w:t>学科思政资源</w:t>
      </w:r>
      <w:proofErr w:type="gramEnd"/>
      <w:r w:rsidRPr="00E377B1">
        <w:rPr>
          <w:rFonts w:asciiTheme="minorEastAsia" w:eastAsiaTheme="minorEastAsia" w:hAnsiTheme="minorEastAsia" w:cs="宋体" w:hint="eastAsia"/>
          <w:kern w:val="0"/>
          <w:sz w:val="28"/>
          <w:szCs w:val="28"/>
        </w:rPr>
        <w:t>，全面推进</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三全育人</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综合改革。全面加强社会实践，拓展社会实践育人功能。实施艺术学科</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未来教育家</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实践育人工程，立足学生成长成才需要，开展</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城乡反差式师德体验养成计划</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和</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红色文化考察创作计划</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，选派学生到艰苦地方实习实践，加强学生师德养成；连续十余年组织开展红色体验教育实践系列活动，强化学生</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国家需要就是我们的选择</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的使命意识。</w:t>
      </w:r>
    </w:p>
    <w:p w:rsidR="00877C7E" w:rsidRPr="00E377B1" w:rsidRDefault="00877C7E" w:rsidP="00E377B1">
      <w:pPr>
        <w:autoSpaceDE w:val="0"/>
        <w:autoSpaceDN w:val="0"/>
        <w:adjustRightInd w:val="0"/>
        <w:spacing w:line="300" w:lineRule="auto"/>
        <w:ind w:firstLineChars="200" w:firstLine="560"/>
        <w:jc w:val="left"/>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color w:val="000000"/>
          <w:kern w:val="0"/>
          <w:sz w:val="28"/>
          <w:szCs w:val="28"/>
        </w:rPr>
        <w:t>（2）以学促进，多维构建</w:t>
      </w:r>
      <w:proofErr w:type="gramStart"/>
      <w:r w:rsidRPr="00E377B1">
        <w:rPr>
          <w:rFonts w:asciiTheme="minorEastAsia" w:eastAsiaTheme="minorEastAsia" w:hAnsiTheme="minorEastAsia" w:cs="宋体" w:hint="eastAsia"/>
          <w:color w:val="000000"/>
          <w:kern w:val="0"/>
          <w:sz w:val="28"/>
          <w:szCs w:val="28"/>
        </w:rPr>
        <w:t>大思政育人</w:t>
      </w:r>
      <w:proofErr w:type="gramEnd"/>
      <w:r w:rsidRPr="00E377B1">
        <w:rPr>
          <w:rFonts w:asciiTheme="minorEastAsia" w:eastAsiaTheme="minorEastAsia" w:hAnsiTheme="minorEastAsia" w:cs="宋体" w:hint="eastAsia"/>
          <w:color w:val="000000"/>
          <w:kern w:val="0"/>
          <w:sz w:val="28"/>
          <w:szCs w:val="28"/>
        </w:rPr>
        <w:t>格局</w:t>
      </w:r>
    </w:p>
    <w:p w:rsidR="00877C7E" w:rsidRPr="00E377B1" w:rsidRDefault="00877C7E" w:rsidP="00E377B1">
      <w:pPr>
        <w:autoSpaceDE w:val="0"/>
        <w:autoSpaceDN w:val="0"/>
        <w:adjustRightInd w:val="0"/>
        <w:spacing w:line="300" w:lineRule="auto"/>
        <w:ind w:firstLineChars="200" w:firstLine="560"/>
        <w:jc w:val="left"/>
        <w:rPr>
          <w:rStyle w:val="bjh-p"/>
          <w:rFonts w:asciiTheme="minorEastAsia" w:eastAsiaTheme="minorEastAsia" w:hAnsiTheme="minorEastAsia"/>
          <w:sz w:val="28"/>
          <w:szCs w:val="28"/>
        </w:rPr>
      </w:pPr>
      <w:r w:rsidRPr="00E377B1">
        <w:rPr>
          <w:rFonts w:asciiTheme="minorEastAsia" w:eastAsiaTheme="minorEastAsia" w:hAnsiTheme="minorEastAsia" w:cs="宋体" w:hint="eastAsia"/>
          <w:kern w:val="0"/>
          <w:sz w:val="28"/>
          <w:szCs w:val="28"/>
        </w:rPr>
        <w:t>课程思政。</w:t>
      </w:r>
      <w:r w:rsidRPr="00E377B1">
        <w:rPr>
          <w:rStyle w:val="bjh-p"/>
          <w:rFonts w:asciiTheme="minorEastAsia" w:eastAsiaTheme="minorEastAsia" w:hAnsiTheme="minorEastAsia" w:hint="eastAsia"/>
          <w:sz w:val="28"/>
          <w:szCs w:val="28"/>
        </w:rPr>
        <w:t>强化</w:t>
      </w:r>
      <w:proofErr w:type="gramStart"/>
      <w:r w:rsidRPr="00E377B1">
        <w:rPr>
          <w:rStyle w:val="bjh-p"/>
          <w:rFonts w:asciiTheme="minorEastAsia" w:eastAsiaTheme="minorEastAsia" w:hAnsiTheme="minorEastAsia" w:hint="eastAsia"/>
          <w:sz w:val="28"/>
          <w:szCs w:val="28"/>
        </w:rPr>
        <w:t>课程思政建设</w:t>
      </w:r>
      <w:proofErr w:type="gramEnd"/>
      <w:r w:rsidRPr="00E377B1">
        <w:rPr>
          <w:rStyle w:val="bjh-p"/>
          <w:rFonts w:asciiTheme="minorEastAsia" w:eastAsiaTheme="minorEastAsia" w:hAnsiTheme="minorEastAsia" w:hint="eastAsia"/>
          <w:sz w:val="28"/>
          <w:szCs w:val="28"/>
        </w:rPr>
        <w:t>，提高人才培养质量。</w:t>
      </w:r>
      <w:proofErr w:type="gramStart"/>
      <w:r w:rsidRPr="00E377B1">
        <w:rPr>
          <w:rStyle w:val="bjh-p"/>
          <w:rFonts w:asciiTheme="minorEastAsia" w:eastAsiaTheme="minorEastAsia" w:hAnsiTheme="minorEastAsia" w:hint="eastAsia"/>
          <w:sz w:val="28"/>
          <w:szCs w:val="28"/>
        </w:rPr>
        <w:t>课程思政以</w:t>
      </w:r>
      <w:proofErr w:type="gramEnd"/>
      <w:r w:rsidRPr="00E377B1">
        <w:rPr>
          <w:rStyle w:val="bjh-p"/>
          <w:rFonts w:asciiTheme="minorEastAsia" w:eastAsiaTheme="minorEastAsia" w:hAnsiTheme="minorEastAsia" w:hint="eastAsia"/>
          <w:sz w:val="28"/>
          <w:szCs w:val="28"/>
        </w:rPr>
        <w:t>立德树人为导向，充分发挥所有教师、专业和课程的育人功能。利用互联网优势构建“大网络”思政工作格局，</w:t>
      </w:r>
      <w:r w:rsidRPr="00E377B1">
        <w:rPr>
          <w:rFonts w:asciiTheme="minorEastAsia" w:eastAsiaTheme="minorEastAsia" w:hAnsiTheme="minorEastAsia" w:cs="宋体" w:hint="eastAsia"/>
          <w:kern w:val="0"/>
          <w:sz w:val="28"/>
          <w:szCs w:val="28"/>
        </w:rPr>
        <w:t>打造学科</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思政典型育人案例库</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，强化课程教学资源建设，确保课程</w:t>
      </w:r>
      <w:proofErr w:type="gramStart"/>
      <w:r w:rsidRPr="00E377B1">
        <w:rPr>
          <w:rFonts w:asciiTheme="minorEastAsia" w:eastAsiaTheme="minorEastAsia" w:hAnsiTheme="minorEastAsia" w:cs="宋体" w:hint="eastAsia"/>
          <w:kern w:val="0"/>
          <w:sz w:val="28"/>
          <w:szCs w:val="28"/>
        </w:rPr>
        <w:t>思政改革</w:t>
      </w:r>
      <w:proofErr w:type="gramEnd"/>
      <w:r w:rsidRPr="00E377B1">
        <w:rPr>
          <w:rFonts w:asciiTheme="minorEastAsia" w:eastAsiaTheme="minorEastAsia" w:hAnsiTheme="minorEastAsia" w:cs="宋体" w:hint="eastAsia"/>
          <w:kern w:val="0"/>
          <w:sz w:val="28"/>
          <w:szCs w:val="28"/>
        </w:rPr>
        <w:t>发挥实效。坚持</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高起点选拔、精能力培养、过程性考核</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的队伍建设思路，通过研究先行的发展理念，建立思政工作</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周讨论、月交流</w:t>
      </w:r>
      <w:r w:rsidRPr="00E377B1">
        <w:rPr>
          <w:rFonts w:asciiTheme="minorEastAsia" w:eastAsiaTheme="minorEastAsia" w:hAnsiTheme="minorEastAsia" w:cs="宋体"/>
          <w:kern w:val="0"/>
          <w:sz w:val="28"/>
          <w:szCs w:val="28"/>
        </w:rPr>
        <w:t>”</w:t>
      </w:r>
      <w:r w:rsidRPr="00E377B1">
        <w:rPr>
          <w:rFonts w:asciiTheme="minorEastAsia" w:eastAsiaTheme="minorEastAsia" w:hAnsiTheme="minorEastAsia" w:cs="宋体" w:hint="eastAsia"/>
          <w:kern w:val="0"/>
          <w:sz w:val="28"/>
          <w:szCs w:val="28"/>
        </w:rPr>
        <w:t>研讨机制，提升</w:t>
      </w:r>
      <w:proofErr w:type="gramStart"/>
      <w:r w:rsidRPr="00E377B1">
        <w:rPr>
          <w:rFonts w:asciiTheme="minorEastAsia" w:eastAsiaTheme="minorEastAsia" w:hAnsiTheme="minorEastAsia" w:cs="宋体" w:hint="eastAsia"/>
          <w:kern w:val="0"/>
          <w:sz w:val="28"/>
          <w:szCs w:val="28"/>
        </w:rPr>
        <w:t>思政工作</w:t>
      </w:r>
      <w:proofErr w:type="gramEnd"/>
      <w:r w:rsidRPr="00E377B1">
        <w:rPr>
          <w:rFonts w:asciiTheme="minorEastAsia" w:eastAsiaTheme="minorEastAsia" w:hAnsiTheme="minorEastAsia" w:cs="宋体" w:hint="eastAsia"/>
          <w:kern w:val="0"/>
          <w:sz w:val="28"/>
          <w:szCs w:val="28"/>
        </w:rPr>
        <w:t>队伍素质能力，</w:t>
      </w:r>
      <w:r w:rsidRPr="00E377B1">
        <w:rPr>
          <w:rStyle w:val="bjh-p"/>
          <w:rFonts w:asciiTheme="minorEastAsia" w:eastAsiaTheme="minorEastAsia" w:hAnsiTheme="minorEastAsia" w:hint="eastAsia"/>
          <w:sz w:val="28"/>
          <w:szCs w:val="28"/>
        </w:rPr>
        <w:t>强化育人意识，结合专业特点协同推进</w:t>
      </w:r>
      <w:proofErr w:type="gramStart"/>
      <w:r w:rsidRPr="00E377B1">
        <w:rPr>
          <w:rStyle w:val="bjh-p"/>
          <w:rFonts w:asciiTheme="minorEastAsia" w:eastAsiaTheme="minorEastAsia" w:hAnsiTheme="minorEastAsia" w:hint="eastAsia"/>
          <w:sz w:val="28"/>
          <w:szCs w:val="28"/>
        </w:rPr>
        <w:lastRenderedPageBreak/>
        <w:t>课程思政学科</w:t>
      </w:r>
      <w:proofErr w:type="gramEnd"/>
      <w:r w:rsidRPr="00E377B1">
        <w:rPr>
          <w:rStyle w:val="bjh-p"/>
          <w:rFonts w:asciiTheme="minorEastAsia" w:eastAsiaTheme="minorEastAsia" w:hAnsiTheme="minorEastAsia" w:hint="eastAsia"/>
          <w:sz w:val="28"/>
          <w:szCs w:val="28"/>
        </w:rPr>
        <w:t>融合，并做到层层推进，</w:t>
      </w:r>
      <w:r w:rsidRPr="00E377B1">
        <w:rPr>
          <w:rFonts w:asciiTheme="minorEastAsia" w:eastAsiaTheme="minorEastAsia" w:hAnsiTheme="minorEastAsia" w:cs="宋体" w:hint="eastAsia"/>
          <w:kern w:val="0"/>
          <w:sz w:val="28"/>
          <w:szCs w:val="28"/>
        </w:rPr>
        <w:t>实现了全员参与、全域覆盖、全程管理，全面彰显了学院课程思政工作的实效性和针对性。</w:t>
      </w:r>
    </w:p>
    <w:p w:rsidR="00877C7E" w:rsidRPr="00E377B1" w:rsidRDefault="00877C7E" w:rsidP="00E377B1">
      <w:pPr>
        <w:autoSpaceDE w:val="0"/>
        <w:autoSpaceDN w:val="0"/>
        <w:adjustRightInd w:val="0"/>
        <w:spacing w:line="300" w:lineRule="auto"/>
        <w:ind w:firstLineChars="200" w:firstLine="560"/>
        <w:jc w:val="left"/>
        <w:rPr>
          <w:rStyle w:val="bjh-p"/>
          <w:rFonts w:asciiTheme="minorEastAsia" w:eastAsiaTheme="minorEastAsia" w:hAnsiTheme="minorEastAsia"/>
          <w:sz w:val="28"/>
          <w:szCs w:val="28"/>
        </w:rPr>
      </w:pPr>
      <w:r w:rsidRPr="00E377B1">
        <w:rPr>
          <w:rFonts w:asciiTheme="minorEastAsia" w:eastAsiaTheme="minorEastAsia" w:hAnsiTheme="minorEastAsia" w:cs="宋体" w:hint="eastAsia"/>
          <w:color w:val="000000"/>
          <w:kern w:val="0"/>
          <w:sz w:val="28"/>
          <w:szCs w:val="28"/>
        </w:rPr>
        <w:t>（3）以教促教，加强研究生辅导员队伍建设</w:t>
      </w:r>
    </w:p>
    <w:p w:rsidR="00877C7E" w:rsidRPr="00E377B1" w:rsidRDefault="00877C7E" w:rsidP="00E377B1">
      <w:pPr>
        <w:autoSpaceDE w:val="0"/>
        <w:autoSpaceDN w:val="0"/>
        <w:adjustRightInd w:val="0"/>
        <w:spacing w:line="300" w:lineRule="auto"/>
        <w:ind w:firstLineChars="200" w:firstLine="560"/>
        <w:jc w:val="left"/>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kern w:val="0"/>
          <w:sz w:val="28"/>
          <w:szCs w:val="28"/>
        </w:rPr>
        <w:t>研究生辅导员队伍建设。共有3名研究生辅导员，1名为专职辅导员，2名青年专业教师兼职辅导员，其中中共党员达100％，具有研究生学历3名（博士1名，硕士2名）。研究生辅导员以管理育人为基础，对研究生的学习和就业发展进行跟踪管理，并兼顾研究生的思想动态和情感变化，以标准化的视角思考问题，以此促使研究生辅导员队伍建设的秩序最佳、效益最大，从而保障研究生辅导员队伍的稳定，为研究生教育事业发展保驾护航。</w:t>
      </w:r>
    </w:p>
    <w:p w:rsidR="00877C7E" w:rsidRPr="00E377B1" w:rsidRDefault="00877C7E" w:rsidP="00E377B1">
      <w:pPr>
        <w:autoSpaceDE w:val="0"/>
        <w:autoSpaceDN w:val="0"/>
        <w:adjustRightInd w:val="0"/>
        <w:spacing w:line="300" w:lineRule="auto"/>
        <w:ind w:firstLineChars="200" w:firstLine="560"/>
        <w:jc w:val="left"/>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color w:val="000000"/>
          <w:kern w:val="0"/>
          <w:sz w:val="28"/>
          <w:szCs w:val="28"/>
        </w:rPr>
        <w:t>（4）以新带建，创新研究生党建工作载体</w:t>
      </w:r>
    </w:p>
    <w:p w:rsidR="00586B00" w:rsidRPr="0026292E" w:rsidRDefault="00877C7E" w:rsidP="0026292E">
      <w:pPr>
        <w:spacing w:line="300" w:lineRule="auto"/>
        <w:ind w:firstLineChars="200" w:firstLine="560"/>
        <w:rPr>
          <w:rFonts w:asciiTheme="minorEastAsia" w:eastAsiaTheme="minorEastAsia" w:hAnsiTheme="minorEastAsia" w:cs="宋体" w:hint="eastAsia"/>
          <w:kern w:val="0"/>
          <w:sz w:val="28"/>
          <w:szCs w:val="28"/>
        </w:rPr>
      </w:pPr>
      <w:r w:rsidRPr="00E377B1">
        <w:rPr>
          <w:rFonts w:asciiTheme="minorEastAsia" w:eastAsiaTheme="minorEastAsia" w:hAnsiTheme="minorEastAsia" w:cs="宋体" w:hint="eastAsia"/>
          <w:kern w:val="0"/>
          <w:sz w:val="28"/>
          <w:szCs w:val="28"/>
        </w:rPr>
        <w:t>研究生党建工作。创新工作举措，构建基层党建工作新模式。研究生共计4个党支部，积极探索“党建+”与学科发展深度融合，着力打造“党建+专业建设”“党建+主题展演”“党建+公益服务”工作模式，把党的领导贯穿研究生党员实践全过程，通过项目带动、问题驱动，形成党建与学科建设一体化格局,使党建工作落地生根。扎实推进教师党支部书记“双带头人”实质化进程，强化组织引领，构建科学化、制度化和智慧化的党建工作体系。</w:t>
      </w:r>
    </w:p>
    <w:p w:rsidR="00586B00" w:rsidRPr="00E377B1" w:rsidRDefault="00586B00" w:rsidP="00E377B1">
      <w:pPr>
        <w:pStyle w:val="a7"/>
        <w:numPr>
          <w:ilvl w:val="1"/>
          <w:numId w:val="3"/>
        </w:numPr>
        <w:spacing w:line="300" w:lineRule="auto"/>
        <w:ind w:firstLineChars="0"/>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课程教学</w:t>
      </w:r>
    </w:p>
    <w:p w:rsidR="00586B00" w:rsidRPr="00E377B1" w:rsidRDefault="00586B00" w:rsidP="00E377B1">
      <w:pPr>
        <w:pStyle w:val="a7"/>
        <w:spacing w:line="300" w:lineRule="auto"/>
        <w:ind w:firstLine="562"/>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3.3.1学位</w:t>
      </w:r>
      <w:proofErr w:type="gramStart"/>
      <w:r w:rsidRPr="00E377B1">
        <w:rPr>
          <w:rFonts w:asciiTheme="minorEastAsia" w:eastAsiaTheme="minorEastAsia" w:hAnsiTheme="minorEastAsia" w:cs="宋体" w:hint="eastAsia"/>
          <w:b/>
          <w:bCs/>
          <w:sz w:val="28"/>
          <w:szCs w:val="28"/>
        </w:rPr>
        <w:t>点核心</w:t>
      </w:r>
      <w:proofErr w:type="gramEnd"/>
      <w:r w:rsidRPr="00E377B1">
        <w:rPr>
          <w:rFonts w:asciiTheme="minorEastAsia" w:eastAsiaTheme="minorEastAsia" w:hAnsiTheme="minorEastAsia" w:cs="宋体" w:hint="eastAsia"/>
          <w:b/>
          <w:bCs/>
          <w:sz w:val="28"/>
          <w:szCs w:val="28"/>
        </w:rPr>
        <w:t>课程及主讲教师</w:t>
      </w:r>
    </w:p>
    <w:p w:rsidR="00586B00" w:rsidRPr="00E377B1" w:rsidRDefault="00586B00" w:rsidP="00E377B1">
      <w:pPr>
        <w:spacing w:line="300" w:lineRule="auto"/>
        <w:ind w:firstLineChars="150" w:firstLine="422"/>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博士生课程教学：</w:t>
      </w:r>
    </w:p>
    <w:p w:rsidR="00586B00" w:rsidRPr="00E377B1" w:rsidRDefault="00586B00" w:rsidP="00E377B1">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lang w:eastAsia="zh-TW"/>
        </w:rPr>
        <w:t>本学位授予点</w:t>
      </w:r>
      <w:r w:rsidRPr="00E377B1">
        <w:rPr>
          <w:rFonts w:asciiTheme="minorEastAsia" w:eastAsiaTheme="minorEastAsia" w:hAnsiTheme="minorEastAsia" w:cs="宋体" w:hint="eastAsia"/>
          <w:sz w:val="28"/>
          <w:szCs w:val="28"/>
        </w:rPr>
        <w:t>博士生课程教学以科学研究（创研）为主，课程学</w:t>
      </w:r>
      <w:r w:rsidRPr="00E377B1">
        <w:rPr>
          <w:rFonts w:asciiTheme="minorEastAsia" w:eastAsiaTheme="minorEastAsia" w:hAnsiTheme="minorEastAsia" w:cs="宋体" w:hint="eastAsia"/>
          <w:sz w:val="28"/>
          <w:szCs w:val="28"/>
        </w:rPr>
        <w:lastRenderedPageBreak/>
        <w:t>习为辅。课程教学采取学分制，核心课程以学术研讨和专题讲座为主要教学形式。同时，专题学术研讨班、博士生沙龙等课程之外的研究与交流成为重要的教学补充。</w:t>
      </w:r>
    </w:p>
    <w:p w:rsidR="00586B00" w:rsidRPr="00E377B1" w:rsidRDefault="00586B00" w:rsidP="00E377B1">
      <w:pPr>
        <w:spacing w:line="300" w:lineRule="auto"/>
        <w:ind w:firstLineChars="200" w:firstLine="562"/>
        <w:rPr>
          <w:rFonts w:asciiTheme="minorEastAsia" w:eastAsiaTheme="minorEastAsia" w:hAnsiTheme="minorEastAsia" w:cs="宋体"/>
          <w:b/>
          <w:bCs/>
          <w:sz w:val="28"/>
          <w:szCs w:val="28"/>
        </w:rPr>
      </w:pPr>
    </w:p>
    <w:p w:rsidR="00586B00" w:rsidRPr="00E377B1" w:rsidRDefault="00586B00" w:rsidP="00E377B1">
      <w:pPr>
        <w:spacing w:line="300" w:lineRule="auto"/>
        <w:ind w:firstLineChars="1400" w:firstLine="3935"/>
        <w:rPr>
          <w:rFonts w:asciiTheme="minorEastAsia" w:eastAsiaTheme="minorEastAsia" w:hAnsiTheme="minorEastAsia" w:cs="宋体"/>
          <w:sz w:val="28"/>
          <w:szCs w:val="28"/>
        </w:rPr>
      </w:pPr>
      <w:r w:rsidRPr="00E377B1">
        <w:rPr>
          <w:rFonts w:asciiTheme="minorEastAsia" w:eastAsiaTheme="minorEastAsia" w:hAnsiTheme="minorEastAsia" w:cs="宋体" w:hint="eastAsia"/>
          <w:b/>
          <w:bCs/>
          <w:sz w:val="28"/>
          <w:szCs w:val="28"/>
        </w:rPr>
        <w:t>核心课程如下表：</w:t>
      </w:r>
    </w:p>
    <w:tbl>
      <w:tblPr>
        <w:tblW w:w="9261" w:type="dxa"/>
        <w:tblInd w:w="-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5"/>
        <w:gridCol w:w="2490"/>
        <w:gridCol w:w="1095"/>
        <w:gridCol w:w="2355"/>
        <w:gridCol w:w="1215"/>
        <w:gridCol w:w="735"/>
        <w:gridCol w:w="786"/>
      </w:tblGrid>
      <w:tr w:rsidR="00586B00" w:rsidRPr="00E377B1" w:rsidTr="00FF688C">
        <w:tc>
          <w:tcPr>
            <w:tcW w:w="58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序号</w:t>
            </w:r>
          </w:p>
        </w:tc>
        <w:tc>
          <w:tcPr>
            <w:tcW w:w="249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课程名称</w:t>
            </w:r>
          </w:p>
        </w:tc>
        <w:tc>
          <w:tcPr>
            <w:tcW w:w="109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b/>
                <w:bCs/>
                <w:color w:val="000000"/>
                <w:kern w:val="0"/>
                <w:sz w:val="24"/>
              </w:rPr>
            </w:pPr>
            <w:r w:rsidRPr="0026292E">
              <w:rPr>
                <w:rFonts w:asciiTheme="minorEastAsia" w:eastAsiaTheme="minorEastAsia" w:hAnsiTheme="minorEastAsia" w:cs="宋体"/>
                <w:b/>
                <w:bCs/>
                <w:color w:val="000000"/>
                <w:kern w:val="0"/>
                <w:sz w:val="24"/>
              </w:rPr>
              <w:t>课程</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类型</w:t>
            </w:r>
          </w:p>
        </w:tc>
        <w:tc>
          <w:tcPr>
            <w:tcW w:w="235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主讲人</w:t>
            </w:r>
          </w:p>
        </w:tc>
        <w:tc>
          <w:tcPr>
            <w:tcW w:w="121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b/>
                <w:bCs/>
                <w:color w:val="000000"/>
                <w:kern w:val="0"/>
                <w:sz w:val="24"/>
              </w:rPr>
            </w:pPr>
            <w:r w:rsidRPr="0026292E">
              <w:rPr>
                <w:rFonts w:asciiTheme="minorEastAsia" w:eastAsiaTheme="minorEastAsia" w:hAnsiTheme="minorEastAsia" w:cs="宋体"/>
                <w:b/>
                <w:bCs/>
                <w:color w:val="000000"/>
                <w:kern w:val="0"/>
                <w:sz w:val="24"/>
              </w:rPr>
              <w:t>主讲人</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所在院系</w:t>
            </w:r>
          </w:p>
        </w:tc>
        <w:tc>
          <w:tcPr>
            <w:tcW w:w="73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学分</w:t>
            </w:r>
          </w:p>
        </w:tc>
        <w:tc>
          <w:tcPr>
            <w:tcW w:w="786"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授课 语言</w:t>
            </w:r>
          </w:p>
        </w:tc>
      </w:tr>
      <w:tr w:rsidR="00586B00" w:rsidRPr="00E377B1" w:rsidTr="00FF688C">
        <w:tc>
          <w:tcPr>
            <w:tcW w:w="58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1</w:t>
            </w:r>
          </w:p>
        </w:tc>
        <w:tc>
          <w:tcPr>
            <w:tcW w:w="249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美术学原理与方法论</w:t>
            </w:r>
          </w:p>
        </w:tc>
        <w:tc>
          <w:tcPr>
            <w:tcW w:w="109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必修课</w:t>
            </w:r>
          </w:p>
        </w:tc>
        <w:tc>
          <w:tcPr>
            <w:tcW w:w="235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color w:val="000000"/>
                <w:kern w:val="0"/>
                <w:sz w:val="24"/>
              </w:rPr>
              <w:t>李书春;张群;</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宋学智;殷晓峰</w:t>
            </w:r>
          </w:p>
        </w:tc>
        <w:tc>
          <w:tcPr>
            <w:tcW w:w="121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美术学院</w:t>
            </w:r>
          </w:p>
        </w:tc>
        <w:tc>
          <w:tcPr>
            <w:tcW w:w="73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3</w:t>
            </w:r>
          </w:p>
        </w:tc>
        <w:tc>
          <w:tcPr>
            <w:tcW w:w="786"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中文</w:t>
            </w:r>
          </w:p>
        </w:tc>
      </w:tr>
      <w:tr w:rsidR="00586B00" w:rsidRPr="00E377B1" w:rsidTr="00FF688C">
        <w:tc>
          <w:tcPr>
            <w:tcW w:w="58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2</w:t>
            </w:r>
          </w:p>
        </w:tc>
        <w:tc>
          <w:tcPr>
            <w:tcW w:w="249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中西方美术比较</w:t>
            </w:r>
          </w:p>
        </w:tc>
        <w:tc>
          <w:tcPr>
            <w:tcW w:w="109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必修课</w:t>
            </w:r>
          </w:p>
        </w:tc>
        <w:tc>
          <w:tcPr>
            <w:tcW w:w="235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color w:val="000000"/>
                <w:kern w:val="0"/>
                <w:sz w:val="24"/>
              </w:rPr>
              <w:t>李书春;张群;</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宋学智;殷晓峰</w:t>
            </w:r>
          </w:p>
        </w:tc>
        <w:tc>
          <w:tcPr>
            <w:tcW w:w="121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美术学院</w:t>
            </w:r>
          </w:p>
        </w:tc>
        <w:tc>
          <w:tcPr>
            <w:tcW w:w="73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2</w:t>
            </w:r>
          </w:p>
        </w:tc>
        <w:tc>
          <w:tcPr>
            <w:tcW w:w="786"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中文</w:t>
            </w:r>
          </w:p>
        </w:tc>
      </w:tr>
      <w:tr w:rsidR="00586B00" w:rsidRPr="00E377B1" w:rsidTr="00FF688C">
        <w:tc>
          <w:tcPr>
            <w:tcW w:w="58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3</w:t>
            </w:r>
          </w:p>
        </w:tc>
        <w:tc>
          <w:tcPr>
            <w:tcW w:w="249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美术理论前沿问题</w:t>
            </w:r>
          </w:p>
        </w:tc>
        <w:tc>
          <w:tcPr>
            <w:tcW w:w="109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必修课</w:t>
            </w:r>
          </w:p>
        </w:tc>
        <w:tc>
          <w:tcPr>
            <w:tcW w:w="235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color w:val="000000"/>
                <w:kern w:val="0"/>
                <w:sz w:val="24"/>
              </w:rPr>
              <w:t>李书春;张群;</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宋学智;殷晓峰</w:t>
            </w:r>
          </w:p>
        </w:tc>
        <w:tc>
          <w:tcPr>
            <w:tcW w:w="121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美术学院</w:t>
            </w:r>
          </w:p>
        </w:tc>
        <w:tc>
          <w:tcPr>
            <w:tcW w:w="73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2</w:t>
            </w:r>
          </w:p>
        </w:tc>
        <w:tc>
          <w:tcPr>
            <w:tcW w:w="786"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中文</w:t>
            </w:r>
          </w:p>
        </w:tc>
      </w:tr>
      <w:tr w:rsidR="00586B00" w:rsidRPr="00E377B1" w:rsidTr="00FF688C">
        <w:tc>
          <w:tcPr>
            <w:tcW w:w="58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hint="eastAsia"/>
                <w:color w:val="000000"/>
                <w:kern w:val="0"/>
                <w:sz w:val="24"/>
              </w:rPr>
              <w:t>4</w:t>
            </w:r>
          </w:p>
        </w:tc>
        <w:tc>
          <w:tcPr>
            <w:tcW w:w="249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美术学专题写作</w:t>
            </w:r>
          </w:p>
        </w:tc>
        <w:tc>
          <w:tcPr>
            <w:tcW w:w="109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选修课</w:t>
            </w:r>
          </w:p>
        </w:tc>
        <w:tc>
          <w:tcPr>
            <w:tcW w:w="235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color w:val="000000"/>
                <w:kern w:val="0"/>
                <w:sz w:val="24"/>
              </w:rPr>
              <w:t>李书春;张群;</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宋学智;殷晓峰</w:t>
            </w:r>
          </w:p>
        </w:tc>
        <w:tc>
          <w:tcPr>
            <w:tcW w:w="121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美术学院</w:t>
            </w:r>
          </w:p>
        </w:tc>
        <w:tc>
          <w:tcPr>
            <w:tcW w:w="73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2</w:t>
            </w:r>
          </w:p>
        </w:tc>
        <w:tc>
          <w:tcPr>
            <w:tcW w:w="786"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color w:val="000000"/>
                <w:kern w:val="0"/>
                <w:sz w:val="24"/>
              </w:rPr>
              <w:t>中文</w:t>
            </w:r>
          </w:p>
        </w:tc>
      </w:tr>
    </w:tbl>
    <w:p w:rsidR="00586B00" w:rsidRPr="00E377B1" w:rsidRDefault="00586B00" w:rsidP="00E377B1">
      <w:pPr>
        <w:spacing w:line="300" w:lineRule="auto"/>
        <w:ind w:firstLineChars="150" w:firstLine="420"/>
        <w:rPr>
          <w:rFonts w:asciiTheme="minorEastAsia" w:eastAsiaTheme="minorEastAsia" w:hAnsiTheme="minorEastAsia" w:cs="宋体"/>
          <w:sz w:val="28"/>
          <w:szCs w:val="28"/>
          <w:lang w:eastAsia="zh-TW"/>
        </w:rPr>
      </w:pPr>
    </w:p>
    <w:p w:rsidR="00586B00" w:rsidRPr="00E377B1" w:rsidRDefault="00586B00" w:rsidP="0026292E">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 xml:space="preserve"> </w:t>
      </w:r>
      <w:r w:rsidRPr="00E377B1">
        <w:rPr>
          <w:rFonts w:asciiTheme="minorEastAsia" w:eastAsiaTheme="minorEastAsia" w:hAnsiTheme="minorEastAsia" w:cs="宋体" w:hint="eastAsia"/>
          <w:sz w:val="28"/>
          <w:szCs w:val="28"/>
          <w:lang w:eastAsia="zh-TW"/>
        </w:rPr>
        <w:t>博士生核心课程由博士生导师组负责，充分发挥博士生导师组集体培养的优势，以学术研讨与专题讲座为主要形式，旨在扩展学生的学术视野，使博士生在博采众长中实现创新能力的提高。博士研究生培养注重学生科研能力的养成，为博士生营造良好的学术氛围，尤其注重培养其创新能力。课程学习侧重开阔博士生的学术视野，并培养博士生敏锐的问题意识和批判意识。</w:t>
      </w:r>
    </w:p>
    <w:p w:rsidR="00586B00" w:rsidRPr="00E377B1" w:rsidRDefault="00586B00" w:rsidP="00E377B1">
      <w:pPr>
        <w:spacing w:line="300" w:lineRule="auto"/>
        <w:ind w:firstLineChars="150" w:firstLine="422"/>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学术型硕士</w:t>
      </w:r>
      <w:r w:rsidRPr="00E377B1">
        <w:rPr>
          <w:rFonts w:asciiTheme="minorEastAsia" w:eastAsiaTheme="minorEastAsia" w:hAnsiTheme="minorEastAsia" w:cs="宋体" w:hint="eastAsia"/>
          <w:b/>
          <w:sz w:val="28"/>
          <w:szCs w:val="28"/>
          <w:lang w:eastAsia="zh-TW"/>
        </w:rPr>
        <w:t>课程教学</w:t>
      </w:r>
      <w:r w:rsidRPr="00E377B1">
        <w:rPr>
          <w:rFonts w:asciiTheme="minorEastAsia" w:eastAsiaTheme="minorEastAsia" w:hAnsiTheme="minorEastAsia" w:cs="宋体" w:hint="eastAsia"/>
          <w:b/>
          <w:sz w:val="28"/>
          <w:szCs w:val="28"/>
        </w:rPr>
        <w:t>：</w:t>
      </w:r>
    </w:p>
    <w:p w:rsidR="00586B00" w:rsidRPr="00E377B1" w:rsidRDefault="00586B00" w:rsidP="00E377B1">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lang w:eastAsia="zh-TW"/>
        </w:rPr>
        <w:t>本学位授予点学术型硕士课程教学以“艺术理论”“美术创研方法”“学术前沿与论文写作”三类课程为中心，形成了“原理—前沿—写作”及中西比较的“三递进，一拓展”的课程结构，提升学生</w:t>
      </w:r>
      <w:r w:rsidRPr="00E377B1">
        <w:rPr>
          <w:rFonts w:asciiTheme="minorEastAsia" w:eastAsiaTheme="minorEastAsia" w:hAnsiTheme="minorEastAsia" w:cs="宋体" w:hint="eastAsia"/>
          <w:sz w:val="28"/>
          <w:szCs w:val="28"/>
          <w:lang w:eastAsia="zh-TW"/>
        </w:rPr>
        <w:lastRenderedPageBreak/>
        <w:t>的研究能力和学者潜质。</w:t>
      </w:r>
    </w:p>
    <w:p w:rsidR="00586B00" w:rsidRPr="00E377B1" w:rsidRDefault="00586B00" w:rsidP="00E377B1">
      <w:pPr>
        <w:spacing w:line="300" w:lineRule="auto"/>
        <w:ind w:firstLineChars="150" w:firstLine="420"/>
        <w:rPr>
          <w:rFonts w:asciiTheme="minorEastAsia" w:eastAsiaTheme="minorEastAsia" w:hAnsiTheme="minorEastAsia" w:cs="宋体"/>
          <w:sz w:val="28"/>
          <w:szCs w:val="28"/>
        </w:rPr>
      </w:pPr>
    </w:p>
    <w:p w:rsidR="00586B00" w:rsidRPr="00E377B1" w:rsidRDefault="00586B00" w:rsidP="00E377B1">
      <w:pPr>
        <w:spacing w:line="300" w:lineRule="auto"/>
        <w:ind w:firstLineChars="1300" w:firstLine="3654"/>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核心课程如下表：</w:t>
      </w:r>
    </w:p>
    <w:tbl>
      <w:tblPr>
        <w:tblW w:w="9411"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5"/>
        <w:gridCol w:w="2145"/>
        <w:gridCol w:w="1005"/>
        <w:gridCol w:w="2760"/>
        <w:gridCol w:w="1245"/>
        <w:gridCol w:w="600"/>
        <w:gridCol w:w="891"/>
      </w:tblGrid>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序号</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课程名称</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b/>
                <w:bCs/>
                <w:color w:val="000000"/>
                <w:kern w:val="0"/>
                <w:sz w:val="24"/>
              </w:rPr>
            </w:pPr>
            <w:r w:rsidRPr="0026292E">
              <w:rPr>
                <w:rFonts w:asciiTheme="minorEastAsia" w:eastAsiaTheme="minorEastAsia" w:hAnsiTheme="minorEastAsia" w:cs="宋体"/>
                <w:b/>
                <w:bCs/>
                <w:color w:val="000000"/>
                <w:kern w:val="0"/>
                <w:sz w:val="24"/>
              </w:rPr>
              <w:t>课程</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类型</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主讲人</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b/>
                <w:bCs/>
                <w:color w:val="000000"/>
                <w:kern w:val="0"/>
                <w:sz w:val="24"/>
              </w:rPr>
            </w:pPr>
            <w:r w:rsidRPr="0026292E">
              <w:rPr>
                <w:rFonts w:asciiTheme="minorEastAsia" w:eastAsiaTheme="minorEastAsia" w:hAnsiTheme="minorEastAsia" w:cs="宋体"/>
                <w:b/>
                <w:bCs/>
                <w:color w:val="000000"/>
                <w:kern w:val="0"/>
                <w:sz w:val="24"/>
              </w:rPr>
              <w:t>主讲人</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所在院系</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学分</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b/>
                <w:bCs/>
                <w:color w:val="000000"/>
                <w:kern w:val="0"/>
                <w:sz w:val="24"/>
              </w:rPr>
            </w:pPr>
            <w:r w:rsidRPr="0026292E">
              <w:rPr>
                <w:rFonts w:asciiTheme="minorEastAsia" w:eastAsiaTheme="minorEastAsia" w:hAnsiTheme="minorEastAsia" w:cs="宋体"/>
                <w:b/>
                <w:bCs/>
                <w:color w:val="000000"/>
                <w:kern w:val="0"/>
                <w:sz w:val="24"/>
              </w:rPr>
              <w:t>授课</w:t>
            </w:r>
          </w:p>
          <w:p w:rsidR="00586B00" w:rsidRPr="0026292E" w:rsidRDefault="00586B00" w:rsidP="00E377B1">
            <w:pPr>
              <w:widowControl/>
              <w:spacing w:line="300" w:lineRule="auto"/>
              <w:jc w:val="center"/>
              <w:rPr>
                <w:rFonts w:asciiTheme="minorEastAsia" w:eastAsiaTheme="minorEastAsia" w:hAnsiTheme="minorEastAsia" w:cs="宋体"/>
                <w:kern w:val="0"/>
                <w:sz w:val="24"/>
              </w:rPr>
            </w:pPr>
            <w:r w:rsidRPr="0026292E">
              <w:rPr>
                <w:rFonts w:asciiTheme="minorEastAsia" w:eastAsiaTheme="minorEastAsia" w:hAnsiTheme="minorEastAsia" w:cs="宋体"/>
                <w:b/>
                <w:bCs/>
                <w:color w:val="000000"/>
                <w:kern w:val="0"/>
                <w:sz w:val="24"/>
              </w:rPr>
              <w:t>语言</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艺术哲学</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李昕晖；鄂霞；李新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20世纪美学思潮</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3</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中外美术史专题</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4</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20 世纪美学思潮</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5</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艺术批评</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6</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前沿学术专题研究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王可刚；于博；刘洋；</w:t>
            </w:r>
          </w:p>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郭晓光；宋学智；李昕晖；</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；郭淑娟；</w:t>
            </w:r>
          </w:p>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殷晓峰；鄂霞；李新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7</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美术原理与方法论</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潘宏艳</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8</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艺术与观念</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王伟生；于博；郭淑娟李书春；</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；许乐 王惠东；王辉宇；殷晓峰；李烜峰；郭航；鄂霞；李新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9</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学科交叉专题研究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于博；王伟生；郭淑娟 李书春；</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；许乐； 王惠东；王辉宇；李昕晖；殷晓峰；李烜峰；郭航；李新；</w:t>
            </w:r>
            <w:proofErr w:type="gramStart"/>
            <w:r w:rsidRPr="0026292E">
              <w:rPr>
                <w:rFonts w:asciiTheme="minorEastAsia" w:eastAsiaTheme="minorEastAsia" w:hAnsiTheme="minorEastAsia" w:cs="宋体" w:hint="eastAsia"/>
                <w:color w:val="000000"/>
                <w:kern w:val="0"/>
                <w:sz w:val="24"/>
              </w:rPr>
              <w:t>鄂霞</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10</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创作方法论</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王可刚；于博；刘洋；郭晓光；宋学智；李昕晖；</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；郭淑娟；殷晓峰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11</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美术理论</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李昕晖；鄂霞；蒋文博</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12</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绘画</w:t>
            </w:r>
            <w:proofErr w:type="gramStart"/>
            <w:r w:rsidRPr="0026292E">
              <w:rPr>
                <w:rFonts w:asciiTheme="minorEastAsia" w:eastAsiaTheme="minorEastAsia" w:hAnsiTheme="minorEastAsia" w:cs="宋体" w:hint="eastAsia"/>
                <w:color w:val="000000"/>
                <w:kern w:val="0"/>
                <w:sz w:val="24"/>
              </w:rPr>
              <w:t>构成学</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郭淑娟；李书春；王辉宇；李昕晖</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13</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绘画材料学</w:t>
            </w:r>
          </w:p>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郭淑娟；李书春；</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；许乐；王惠东；</w:t>
            </w:r>
            <w:proofErr w:type="gramStart"/>
            <w:r w:rsidRPr="0026292E">
              <w:rPr>
                <w:rFonts w:asciiTheme="minorEastAsia" w:eastAsiaTheme="minorEastAsia" w:hAnsiTheme="minorEastAsia" w:cs="宋体" w:hint="eastAsia"/>
                <w:color w:val="000000"/>
                <w:kern w:val="0"/>
                <w:sz w:val="24"/>
              </w:rPr>
              <w:t>王辉宇</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lastRenderedPageBreak/>
              <w:t>14</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绘画创作研究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郭淑娟 李书春;</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;许乐 王惠东;</w:t>
            </w:r>
            <w:proofErr w:type="gramStart"/>
            <w:r w:rsidRPr="0026292E">
              <w:rPr>
                <w:rFonts w:asciiTheme="minorEastAsia" w:eastAsiaTheme="minorEastAsia" w:hAnsiTheme="minorEastAsia" w:cs="宋体" w:hint="eastAsia"/>
                <w:color w:val="000000"/>
                <w:kern w:val="0"/>
                <w:sz w:val="24"/>
              </w:rPr>
              <w:t>王辉宇</w:t>
            </w:r>
            <w:proofErr w:type="gramEnd"/>
            <w:r w:rsidRPr="0026292E">
              <w:rPr>
                <w:rFonts w:asciiTheme="minorEastAsia" w:eastAsiaTheme="minorEastAsia" w:hAnsiTheme="minorEastAsia" w:cs="宋体" w:hint="eastAsia"/>
                <w:color w:val="000000"/>
                <w:kern w:val="0"/>
                <w:sz w:val="24"/>
              </w:rPr>
              <w:t>;李昕晖</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15</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中国画水墨技法研究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王伟生；于博</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16</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中国画工笔重彩材料与技法研究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王伟生;于博</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17</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中国画创作研究</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王伟生;于博</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18</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雕塑材料与表现</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李烜峰;郭航;殷晓峰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19</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当代写意雕塑创作</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李烜峰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20</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新具象雕塑创作</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李烜峰;郭航;殷晓峰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r w:rsidR="00586B00" w:rsidRPr="00E377B1" w:rsidTr="00FF688C">
        <w:tc>
          <w:tcPr>
            <w:tcW w:w="76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21</w:t>
            </w:r>
          </w:p>
        </w:tc>
        <w:tc>
          <w:tcPr>
            <w:tcW w:w="21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实践考察</w:t>
            </w:r>
          </w:p>
        </w:tc>
        <w:tc>
          <w:tcPr>
            <w:tcW w:w="100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必修课</w:t>
            </w:r>
          </w:p>
        </w:tc>
        <w:tc>
          <w:tcPr>
            <w:tcW w:w="276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王可刚；于博；刘洋；郭晓光；宋学智；李昕晖；</w:t>
            </w:r>
            <w:proofErr w:type="gramStart"/>
            <w:r w:rsidRPr="0026292E">
              <w:rPr>
                <w:rFonts w:asciiTheme="minorEastAsia" w:eastAsiaTheme="minorEastAsia" w:hAnsiTheme="minorEastAsia" w:cs="宋体" w:hint="eastAsia"/>
                <w:color w:val="000000"/>
                <w:kern w:val="0"/>
                <w:sz w:val="24"/>
              </w:rPr>
              <w:t>曹星飞</w:t>
            </w:r>
            <w:proofErr w:type="gramEnd"/>
            <w:r w:rsidRPr="0026292E">
              <w:rPr>
                <w:rFonts w:asciiTheme="minorEastAsia" w:eastAsiaTheme="minorEastAsia" w:hAnsiTheme="minorEastAsia" w:cs="宋体" w:hint="eastAsia"/>
                <w:color w:val="000000"/>
                <w:kern w:val="0"/>
                <w:sz w:val="24"/>
              </w:rPr>
              <w:t>；郭淑娟</w:t>
            </w:r>
          </w:p>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殷晓峰；鄂霞；李新</w:t>
            </w:r>
          </w:p>
        </w:tc>
        <w:tc>
          <w:tcPr>
            <w:tcW w:w="1245"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美术学院</w:t>
            </w:r>
          </w:p>
        </w:tc>
        <w:tc>
          <w:tcPr>
            <w:tcW w:w="600"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586B00" w:rsidRPr="0026292E" w:rsidRDefault="00586B00" w:rsidP="00E377B1">
            <w:pPr>
              <w:widowControl/>
              <w:spacing w:line="300" w:lineRule="auto"/>
              <w:jc w:val="center"/>
              <w:rPr>
                <w:rFonts w:asciiTheme="minorEastAsia" w:eastAsiaTheme="minorEastAsia" w:hAnsiTheme="minorEastAsia" w:cs="宋体"/>
                <w:color w:val="000000"/>
                <w:kern w:val="0"/>
                <w:sz w:val="24"/>
              </w:rPr>
            </w:pPr>
            <w:r w:rsidRPr="0026292E">
              <w:rPr>
                <w:rFonts w:asciiTheme="minorEastAsia" w:eastAsiaTheme="minorEastAsia" w:hAnsiTheme="minorEastAsia" w:cs="宋体" w:hint="eastAsia"/>
                <w:color w:val="000000"/>
                <w:kern w:val="0"/>
                <w:sz w:val="24"/>
              </w:rPr>
              <w:t>中文</w:t>
            </w:r>
          </w:p>
        </w:tc>
      </w:tr>
    </w:tbl>
    <w:p w:rsidR="00586B00" w:rsidRPr="00E377B1" w:rsidRDefault="00586B00" w:rsidP="0026292E">
      <w:pPr>
        <w:spacing w:line="300" w:lineRule="auto"/>
        <w:rPr>
          <w:rFonts w:asciiTheme="minorEastAsia" w:eastAsiaTheme="minorEastAsia" w:hAnsiTheme="minorEastAsia" w:cs="宋体" w:hint="eastAsia"/>
          <w:sz w:val="28"/>
          <w:szCs w:val="28"/>
        </w:rPr>
      </w:pPr>
    </w:p>
    <w:p w:rsidR="00586B00" w:rsidRPr="00E377B1" w:rsidRDefault="00586B00" w:rsidP="00E377B1">
      <w:pPr>
        <w:spacing w:line="300" w:lineRule="auto"/>
        <w:ind w:firstLineChars="250" w:firstLine="70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lang w:eastAsia="zh-TW"/>
        </w:rPr>
        <w:t>学术型硕士核心课程由学术型硕士生导师组负责，充分发挥导师组集体培养的优势，课程教学将课程学习与课题研究相结合，形成专题研讨、探究式教学和创造反思三维并举的模式，并基于“创造的教育”理念，实现了教学从传统的“知识与技能的传授”向“问题与方法形态”迁移。培育了研究生发现问题、分析解决问题和解决问题的能力。</w:t>
      </w:r>
    </w:p>
    <w:p w:rsidR="00586B00" w:rsidRPr="00E377B1" w:rsidRDefault="00586B00" w:rsidP="00E377B1">
      <w:pPr>
        <w:spacing w:line="300" w:lineRule="auto"/>
        <w:ind w:firstLineChars="200" w:firstLine="592"/>
        <w:rPr>
          <w:rFonts w:asciiTheme="minorEastAsia" w:eastAsiaTheme="minorEastAsia" w:hAnsiTheme="minorEastAsia" w:cs="宋体"/>
          <w:sz w:val="28"/>
          <w:szCs w:val="28"/>
        </w:rPr>
      </w:pPr>
      <w:r w:rsidRPr="00E377B1">
        <w:rPr>
          <w:rFonts w:asciiTheme="minorEastAsia" w:eastAsiaTheme="minorEastAsia" w:hAnsiTheme="minorEastAsia" w:cs="宋体" w:hint="eastAsia"/>
          <w:color w:val="000000"/>
          <w:spacing w:val="8"/>
          <w:sz w:val="28"/>
          <w:szCs w:val="28"/>
        </w:rPr>
        <w:t>在课程教学过程中，学位</w:t>
      </w:r>
      <w:proofErr w:type="gramStart"/>
      <w:r w:rsidRPr="00E377B1">
        <w:rPr>
          <w:rFonts w:asciiTheme="minorEastAsia" w:eastAsiaTheme="minorEastAsia" w:hAnsiTheme="minorEastAsia" w:cs="宋体" w:hint="eastAsia"/>
          <w:color w:val="000000"/>
          <w:spacing w:val="8"/>
          <w:sz w:val="28"/>
          <w:szCs w:val="28"/>
        </w:rPr>
        <w:t>点充分</w:t>
      </w:r>
      <w:proofErr w:type="gramEnd"/>
      <w:r w:rsidRPr="00E377B1">
        <w:rPr>
          <w:rFonts w:asciiTheme="minorEastAsia" w:eastAsiaTheme="minorEastAsia" w:hAnsiTheme="minorEastAsia" w:cs="宋体" w:hint="eastAsia"/>
          <w:color w:val="000000"/>
          <w:spacing w:val="8"/>
          <w:sz w:val="28"/>
          <w:szCs w:val="28"/>
        </w:rPr>
        <w:t>发挥了教学管理的主体作用，加强了监督管理，强化了各门课程的教学留痕，</w:t>
      </w:r>
      <w:r w:rsidRPr="00E377B1">
        <w:rPr>
          <w:rFonts w:asciiTheme="minorEastAsia" w:eastAsiaTheme="minorEastAsia" w:hAnsiTheme="minorEastAsia" w:cs="宋体" w:hint="eastAsia"/>
          <w:sz w:val="28"/>
          <w:szCs w:val="28"/>
        </w:rPr>
        <w:t>保质保量地完成了教学任务。同时通过优化课程考核方案，增加过程性课程评价，确保了考核方式的科学性和考核结果的合理性。</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2"/>
        <w:rPr>
          <w:rFonts w:asciiTheme="minorEastAsia" w:eastAsiaTheme="minorEastAsia" w:hAnsiTheme="minorEastAsia"/>
          <w:b/>
          <w:bCs/>
          <w:sz w:val="28"/>
          <w:szCs w:val="28"/>
          <w:lang w:eastAsia="zh-TW"/>
        </w:rPr>
      </w:pPr>
      <w:r w:rsidRPr="00E377B1">
        <w:rPr>
          <w:rFonts w:asciiTheme="minorEastAsia" w:eastAsiaTheme="minorEastAsia" w:hAnsiTheme="minorEastAsia" w:cs="宋体"/>
          <w:b/>
          <w:bCs/>
          <w:sz w:val="28"/>
          <w:szCs w:val="28"/>
          <w:lang w:eastAsia="zh-TW"/>
        </w:rPr>
        <w:t>3.</w:t>
      </w:r>
      <w:r w:rsidRPr="00E377B1">
        <w:rPr>
          <w:rFonts w:asciiTheme="minorEastAsia" w:eastAsiaTheme="minorEastAsia" w:hAnsiTheme="minorEastAsia" w:cs="宋体" w:hint="eastAsia"/>
          <w:b/>
          <w:bCs/>
          <w:sz w:val="28"/>
          <w:szCs w:val="28"/>
        </w:rPr>
        <w:t>3</w:t>
      </w:r>
      <w:r w:rsidRPr="00E377B1">
        <w:rPr>
          <w:rFonts w:asciiTheme="minorEastAsia" w:eastAsiaTheme="minorEastAsia" w:hAnsiTheme="minorEastAsia" w:cs="宋体"/>
          <w:b/>
          <w:bCs/>
          <w:sz w:val="28"/>
          <w:szCs w:val="28"/>
          <w:lang w:eastAsia="zh-TW"/>
        </w:rPr>
        <w:t>.2</w:t>
      </w:r>
      <w:r w:rsidRPr="00E377B1">
        <w:rPr>
          <w:rFonts w:asciiTheme="minorEastAsia" w:eastAsiaTheme="minorEastAsia" w:hAnsiTheme="minorEastAsia" w:cs="宋体" w:hint="eastAsia"/>
          <w:b/>
          <w:bCs/>
          <w:sz w:val="28"/>
          <w:szCs w:val="28"/>
          <w:lang w:eastAsia="zh-TW"/>
        </w:rPr>
        <w:t>课程教学质量和持续改进机制</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2"/>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lang w:eastAsia="zh-TW"/>
        </w:rPr>
        <w:lastRenderedPageBreak/>
        <w:t>课程教学质量</w:t>
      </w:r>
      <w:r w:rsidRPr="00E377B1">
        <w:rPr>
          <w:rFonts w:asciiTheme="minorEastAsia" w:eastAsiaTheme="minorEastAsia" w:hAnsiTheme="minorEastAsia" w:cs="宋体" w:hint="eastAsia"/>
          <w:b/>
          <w:bCs/>
          <w:sz w:val="28"/>
          <w:szCs w:val="28"/>
        </w:rPr>
        <w:t>：</w:t>
      </w:r>
    </w:p>
    <w:p w:rsidR="00586B00" w:rsidRPr="00E377B1" w:rsidRDefault="00586B00" w:rsidP="00E377B1">
      <w:pPr>
        <w:spacing w:line="300" w:lineRule="auto"/>
        <w:ind w:firstLineChars="200" w:firstLine="560"/>
        <w:rPr>
          <w:rFonts w:asciiTheme="minorEastAsia" w:eastAsiaTheme="minorEastAsia" w:hAnsiTheme="minorEastAsia" w:cs="宋体"/>
          <w:kern w:val="0"/>
          <w:sz w:val="28"/>
          <w:szCs w:val="28"/>
        </w:rPr>
      </w:pPr>
      <w:r w:rsidRPr="00E377B1">
        <w:rPr>
          <w:rFonts w:asciiTheme="minorEastAsia" w:eastAsiaTheme="minorEastAsia" w:hAnsiTheme="minorEastAsia" w:cs="宋体" w:hint="eastAsia"/>
          <w:sz w:val="28"/>
          <w:szCs w:val="28"/>
          <w:lang w:eastAsia="zh-TW"/>
        </w:rPr>
        <w:t>本学位授予点为提高人才培养质量、优化教师结构，加强教师队伍建设，20</w:t>
      </w:r>
      <w:r w:rsidRPr="00E377B1">
        <w:rPr>
          <w:rFonts w:asciiTheme="minorEastAsia" w:eastAsiaTheme="minorEastAsia" w:hAnsiTheme="minorEastAsia" w:cs="宋体" w:hint="eastAsia"/>
          <w:sz w:val="28"/>
          <w:szCs w:val="28"/>
        </w:rPr>
        <w:t>21</w:t>
      </w:r>
      <w:r w:rsidRPr="00E377B1">
        <w:rPr>
          <w:rFonts w:asciiTheme="minorEastAsia" w:eastAsiaTheme="minorEastAsia" w:hAnsiTheme="minorEastAsia" w:cs="宋体" w:hint="eastAsia"/>
          <w:sz w:val="28"/>
          <w:szCs w:val="28"/>
          <w:lang w:eastAsia="zh-TW"/>
        </w:rPr>
        <w:t>年度学位点聘请</w:t>
      </w:r>
      <w:r w:rsidRPr="00E377B1">
        <w:rPr>
          <w:rFonts w:asciiTheme="minorEastAsia" w:eastAsiaTheme="minorEastAsia" w:hAnsiTheme="minorEastAsia" w:cs="宋体" w:hint="eastAsia"/>
          <w:sz w:val="28"/>
          <w:szCs w:val="28"/>
        </w:rPr>
        <w:t>国内学术</w:t>
      </w:r>
      <w:r w:rsidRPr="00E377B1">
        <w:rPr>
          <w:rFonts w:asciiTheme="minorEastAsia" w:eastAsiaTheme="minorEastAsia" w:hAnsiTheme="minorEastAsia" w:cs="宋体" w:hint="eastAsia"/>
          <w:sz w:val="28"/>
          <w:szCs w:val="28"/>
          <w:lang w:eastAsia="zh-TW"/>
        </w:rPr>
        <w:t>机构高水平学者中国艺术研究院研究员杭春晓作为兼职博导，增强课程教学理论水平。同时不断更新教学内容，将美术学学科前沿成果引入教学。形成以美术学理论为指导，美术实践创作互补的教学模式。在课程教学形式上大力推行研讨式教学，注重在教学中引入美术学的前沿问题，以问题意识作为引领的人才培养的重要模式，授课有针对性，培养学生的学术研究能力，引发其对于问题思维能力的培养，注重</w:t>
      </w:r>
      <w:r w:rsidRPr="00E377B1">
        <w:rPr>
          <w:rFonts w:asciiTheme="minorEastAsia" w:eastAsiaTheme="minorEastAsia" w:hAnsiTheme="minorEastAsia" w:cs="宋体" w:hint="eastAsia"/>
          <w:sz w:val="28"/>
          <w:szCs w:val="28"/>
        </w:rPr>
        <w:t>博士生、</w:t>
      </w:r>
      <w:r w:rsidRPr="00E377B1">
        <w:rPr>
          <w:rFonts w:asciiTheme="minorEastAsia" w:eastAsiaTheme="minorEastAsia" w:hAnsiTheme="minorEastAsia" w:cs="宋体" w:hint="eastAsia"/>
          <w:sz w:val="28"/>
          <w:szCs w:val="28"/>
          <w:lang w:eastAsia="zh-TW"/>
        </w:rPr>
        <w:t>学术性硕士思考能力的培养。</w:t>
      </w:r>
      <w:r w:rsidRPr="00E377B1">
        <w:rPr>
          <w:rFonts w:asciiTheme="minorEastAsia" w:eastAsiaTheme="minorEastAsia" w:hAnsiTheme="minorEastAsia" w:cs="宋体" w:hint="eastAsia"/>
          <w:sz w:val="28"/>
          <w:szCs w:val="28"/>
        </w:rPr>
        <w:t>充分利用本学位点导师年轻和高学历优势，鼓励积极思考、建构有东北师范大学美术学科培养特色的人才培养模式，提升课程教学质量。</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E377B1">
        <w:rPr>
          <w:rFonts w:asciiTheme="minorEastAsia" w:eastAsiaTheme="minorEastAsia" w:hAnsiTheme="minorEastAsia" w:cs="宋体" w:hint="eastAsia"/>
          <w:color w:val="auto"/>
          <w:sz w:val="28"/>
          <w:szCs w:val="28"/>
        </w:rPr>
        <w:t>2021年度，</w:t>
      </w:r>
      <w:r w:rsidRPr="00E377B1">
        <w:rPr>
          <w:rFonts w:asciiTheme="minorEastAsia" w:eastAsiaTheme="minorEastAsia" w:hAnsiTheme="minorEastAsia" w:cs="宋体" w:hint="eastAsia"/>
          <w:sz w:val="28"/>
          <w:szCs w:val="28"/>
          <w:lang w:eastAsia="zh-TW"/>
        </w:rPr>
        <w:t>本学位授予</w:t>
      </w:r>
      <w:proofErr w:type="gramStart"/>
      <w:r w:rsidRPr="00E377B1">
        <w:rPr>
          <w:rFonts w:asciiTheme="minorEastAsia" w:eastAsiaTheme="minorEastAsia" w:hAnsiTheme="minorEastAsia" w:cs="宋体" w:hint="eastAsia"/>
          <w:sz w:val="28"/>
          <w:szCs w:val="28"/>
          <w:lang w:eastAsia="zh-TW"/>
        </w:rPr>
        <w:t>点教学</w:t>
      </w:r>
      <w:proofErr w:type="gramEnd"/>
      <w:r w:rsidRPr="00E377B1">
        <w:rPr>
          <w:rFonts w:asciiTheme="minorEastAsia" w:eastAsiaTheme="minorEastAsia" w:hAnsiTheme="minorEastAsia" w:cs="宋体" w:hint="eastAsia"/>
          <w:sz w:val="28"/>
          <w:szCs w:val="28"/>
          <w:lang w:eastAsia="zh-TW"/>
        </w:rPr>
        <w:t>秩序良好，教学文件齐备，</w:t>
      </w:r>
      <w:r w:rsidRPr="00E377B1">
        <w:rPr>
          <w:rFonts w:asciiTheme="minorEastAsia" w:eastAsiaTheme="minorEastAsia" w:hAnsiTheme="minorEastAsia" w:cs="宋体" w:hint="eastAsia"/>
          <w:sz w:val="28"/>
          <w:szCs w:val="28"/>
        </w:rPr>
        <w:t>教学管理</w:t>
      </w:r>
      <w:r w:rsidRPr="00E377B1">
        <w:rPr>
          <w:rFonts w:asciiTheme="minorEastAsia" w:eastAsiaTheme="minorEastAsia" w:hAnsiTheme="minorEastAsia" w:cs="宋体" w:hint="eastAsia"/>
          <w:sz w:val="28"/>
          <w:szCs w:val="28"/>
          <w:lang w:eastAsia="zh-TW"/>
        </w:rPr>
        <w:t>严格</w:t>
      </w:r>
      <w:r w:rsidRPr="00E377B1">
        <w:rPr>
          <w:rFonts w:asciiTheme="minorEastAsia" w:eastAsiaTheme="minorEastAsia" w:hAnsiTheme="minorEastAsia" w:cs="宋体" w:hint="eastAsia"/>
          <w:sz w:val="28"/>
          <w:szCs w:val="28"/>
        </w:rPr>
        <w:t>执行学校相关</w:t>
      </w:r>
      <w:r w:rsidRPr="00E377B1">
        <w:rPr>
          <w:rFonts w:asciiTheme="minorEastAsia" w:eastAsiaTheme="minorEastAsia" w:hAnsiTheme="minorEastAsia" w:cs="宋体" w:hint="eastAsia"/>
          <w:sz w:val="28"/>
          <w:szCs w:val="28"/>
          <w:lang w:eastAsia="zh-TW"/>
        </w:rPr>
        <w:t>考核管理办法，</w:t>
      </w:r>
      <w:r w:rsidRPr="00E377B1">
        <w:rPr>
          <w:rFonts w:asciiTheme="minorEastAsia" w:eastAsiaTheme="minorEastAsia" w:hAnsiTheme="minorEastAsia" w:cs="宋体" w:hint="eastAsia"/>
          <w:sz w:val="28"/>
          <w:szCs w:val="28"/>
        </w:rPr>
        <w:t>博士生、</w:t>
      </w:r>
      <w:r w:rsidRPr="00E377B1">
        <w:rPr>
          <w:rFonts w:asciiTheme="minorEastAsia" w:eastAsiaTheme="minorEastAsia" w:hAnsiTheme="minorEastAsia" w:cs="宋体" w:hint="eastAsia"/>
          <w:sz w:val="28"/>
          <w:szCs w:val="28"/>
          <w:lang w:eastAsia="zh-TW"/>
        </w:rPr>
        <w:t>学术性硕士</w:t>
      </w:r>
      <w:r w:rsidRPr="00E377B1">
        <w:rPr>
          <w:rFonts w:asciiTheme="minorEastAsia" w:eastAsiaTheme="minorEastAsia" w:hAnsiTheme="minorEastAsia" w:cs="宋体" w:hint="eastAsia"/>
          <w:sz w:val="28"/>
          <w:szCs w:val="28"/>
        </w:rPr>
        <w:t>课程教学主讲教师</w:t>
      </w:r>
      <w:r w:rsidRPr="00E377B1">
        <w:rPr>
          <w:rFonts w:asciiTheme="minorEastAsia" w:eastAsiaTheme="minorEastAsia" w:hAnsiTheme="minorEastAsia" w:cs="宋体" w:hint="eastAsia"/>
          <w:sz w:val="28"/>
          <w:szCs w:val="28"/>
          <w:lang w:eastAsia="zh-TW"/>
        </w:rPr>
        <w:t>授课到位率</w:t>
      </w:r>
      <w:r w:rsidRPr="00E377B1">
        <w:rPr>
          <w:rFonts w:asciiTheme="minorEastAsia" w:eastAsiaTheme="minorEastAsia" w:hAnsiTheme="minorEastAsia" w:cs="宋体"/>
          <w:sz w:val="28"/>
          <w:szCs w:val="28"/>
          <w:lang w:eastAsia="zh-TW"/>
        </w:rPr>
        <w:t>100%</w:t>
      </w:r>
      <w:r w:rsidRPr="00E377B1">
        <w:rPr>
          <w:rFonts w:asciiTheme="minorEastAsia" w:eastAsiaTheme="minorEastAsia" w:hAnsiTheme="minorEastAsia" w:cs="宋体" w:hint="eastAsia"/>
          <w:sz w:val="28"/>
          <w:szCs w:val="28"/>
          <w:lang w:eastAsia="zh-TW"/>
        </w:rPr>
        <w:t>，</w:t>
      </w:r>
      <w:r w:rsidRPr="00E377B1">
        <w:rPr>
          <w:rFonts w:asciiTheme="minorEastAsia" w:eastAsiaTheme="minorEastAsia" w:hAnsiTheme="minorEastAsia" w:cs="宋体" w:hint="eastAsia"/>
          <w:sz w:val="28"/>
          <w:szCs w:val="28"/>
        </w:rPr>
        <w:t>课程</w:t>
      </w:r>
      <w:r w:rsidRPr="00E377B1">
        <w:rPr>
          <w:rFonts w:asciiTheme="minorEastAsia" w:eastAsiaTheme="minorEastAsia" w:hAnsiTheme="minorEastAsia" w:cs="宋体" w:hint="eastAsia"/>
          <w:sz w:val="28"/>
          <w:szCs w:val="28"/>
          <w:lang w:eastAsia="zh-TW"/>
        </w:rPr>
        <w:t>考试成绩分布合理，课堂教学效果显著，学期教学检查均达到标准</w:t>
      </w:r>
      <w:r w:rsidRPr="00E377B1">
        <w:rPr>
          <w:rFonts w:asciiTheme="minorEastAsia" w:eastAsiaTheme="minorEastAsia" w:hAnsiTheme="minorEastAsia" w:cs="宋体" w:hint="eastAsia"/>
          <w:sz w:val="28"/>
          <w:szCs w:val="28"/>
        </w:rPr>
        <w:t>。</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2"/>
        <w:rPr>
          <w:rFonts w:asciiTheme="minorEastAsia" w:eastAsiaTheme="minorEastAsia" w:hAnsiTheme="minorEastAsia"/>
          <w:b/>
          <w:bCs/>
          <w:sz w:val="28"/>
          <w:szCs w:val="28"/>
        </w:rPr>
      </w:pPr>
      <w:r w:rsidRPr="00E377B1">
        <w:rPr>
          <w:rFonts w:asciiTheme="minorEastAsia" w:eastAsiaTheme="minorEastAsia" w:hAnsiTheme="minorEastAsia" w:cs="宋体" w:hint="eastAsia"/>
          <w:b/>
          <w:bCs/>
          <w:sz w:val="28"/>
          <w:szCs w:val="28"/>
          <w:lang w:eastAsia="zh-TW"/>
        </w:rPr>
        <w:t>课程教学持续改进机制</w:t>
      </w:r>
      <w:r w:rsidRPr="00E377B1">
        <w:rPr>
          <w:rFonts w:asciiTheme="minorEastAsia" w:eastAsiaTheme="minorEastAsia" w:hAnsiTheme="minorEastAsia" w:cs="宋体" w:hint="eastAsia"/>
          <w:b/>
          <w:bCs/>
          <w:sz w:val="28"/>
          <w:szCs w:val="28"/>
        </w:rPr>
        <w:t>：</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s="宋体"/>
          <w:color w:val="auto"/>
          <w:sz w:val="28"/>
          <w:szCs w:val="28"/>
          <w:lang w:eastAsia="zh-TW"/>
        </w:rPr>
      </w:pPr>
      <w:r w:rsidRPr="00E377B1">
        <w:rPr>
          <w:rFonts w:asciiTheme="minorEastAsia" w:eastAsiaTheme="minorEastAsia" w:hAnsiTheme="minorEastAsia" w:cs="宋体" w:hint="eastAsia"/>
          <w:color w:val="auto"/>
          <w:sz w:val="28"/>
          <w:szCs w:val="28"/>
        </w:rPr>
        <w:t>2021年度，</w:t>
      </w:r>
      <w:r w:rsidRPr="00E377B1">
        <w:rPr>
          <w:rFonts w:asciiTheme="minorEastAsia" w:eastAsiaTheme="minorEastAsia" w:hAnsiTheme="minorEastAsia" w:cs="宋体" w:hint="eastAsia"/>
          <w:color w:val="auto"/>
          <w:sz w:val="28"/>
          <w:szCs w:val="28"/>
          <w:lang w:eastAsia="zh-TW"/>
        </w:rPr>
        <w:t>本学位授予点根据学校的动态调整、更新课程内容，不断完善课程体系，提升课程领域的文化含量，进一步完善人才培养模式。强化学生独立研究问题的能力，为未来的论文写作，学术发展，夯实基础。</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s="宋体"/>
          <w:color w:val="auto"/>
          <w:sz w:val="28"/>
          <w:szCs w:val="28"/>
        </w:rPr>
      </w:pPr>
      <w:r w:rsidRPr="00E377B1">
        <w:rPr>
          <w:rFonts w:asciiTheme="minorEastAsia" w:eastAsiaTheme="minorEastAsia" w:hAnsiTheme="minorEastAsia" w:cs="宋体" w:hint="eastAsia"/>
          <w:color w:val="auto"/>
          <w:sz w:val="28"/>
          <w:szCs w:val="28"/>
        </w:rPr>
        <w:lastRenderedPageBreak/>
        <w:t>积极建构“新文科”美术课程体系，依托综合性师范大学的学科优势，设立文、史、哲、艺内在融合的课程体系，</w:t>
      </w:r>
      <w:r w:rsidRPr="00E377B1">
        <w:rPr>
          <w:rFonts w:asciiTheme="minorEastAsia" w:eastAsiaTheme="minorEastAsia" w:hAnsiTheme="minorEastAsia" w:cs="宋体" w:hint="eastAsia"/>
          <w:color w:val="auto"/>
          <w:sz w:val="28"/>
          <w:szCs w:val="28"/>
          <w:lang w:eastAsia="zh-TW"/>
        </w:rPr>
        <w:t>不断优化课程</w:t>
      </w:r>
      <w:r w:rsidRPr="00E377B1">
        <w:rPr>
          <w:rFonts w:asciiTheme="minorEastAsia" w:eastAsiaTheme="minorEastAsia" w:hAnsiTheme="minorEastAsia" w:cs="宋体" w:hint="eastAsia"/>
          <w:color w:val="auto"/>
          <w:sz w:val="28"/>
          <w:szCs w:val="28"/>
        </w:rPr>
        <w:t>模块</w:t>
      </w:r>
      <w:r w:rsidRPr="00E377B1">
        <w:rPr>
          <w:rFonts w:asciiTheme="minorEastAsia" w:eastAsiaTheme="minorEastAsia" w:hAnsiTheme="minorEastAsia" w:cs="宋体" w:hint="eastAsia"/>
          <w:color w:val="auto"/>
          <w:sz w:val="28"/>
          <w:szCs w:val="28"/>
          <w:lang w:eastAsia="zh-TW"/>
        </w:rPr>
        <w:t>，</w:t>
      </w:r>
      <w:r w:rsidRPr="00E377B1">
        <w:rPr>
          <w:rFonts w:asciiTheme="minorEastAsia" w:eastAsiaTheme="minorEastAsia" w:hAnsiTheme="minorEastAsia" w:cs="宋体" w:hint="eastAsia"/>
          <w:color w:val="auto"/>
          <w:sz w:val="28"/>
          <w:szCs w:val="28"/>
        </w:rPr>
        <w:t>改进</w:t>
      </w:r>
      <w:r w:rsidRPr="00E377B1">
        <w:rPr>
          <w:rFonts w:asciiTheme="minorEastAsia" w:eastAsiaTheme="minorEastAsia" w:hAnsiTheme="minorEastAsia" w:cs="宋体" w:hint="eastAsia"/>
          <w:color w:val="auto"/>
          <w:sz w:val="28"/>
          <w:szCs w:val="28"/>
          <w:lang w:eastAsia="zh-TW"/>
        </w:rPr>
        <w:t>教学模式。在课程中加强对于前沿课程的拓展</w:t>
      </w:r>
      <w:r w:rsidRPr="00E377B1">
        <w:rPr>
          <w:rFonts w:asciiTheme="minorEastAsia" w:eastAsiaTheme="minorEastAsia" w:hAnsiTheme="minorEastAsia" w:cs="宋体" w:hint="eastAsia"/>
          <w:color w:val="auto"/>
          <w:sz w:val="28"/>
          <w:szCs w:val="28"/>
        </w:rPr>
        <w:t>，</w:t>
      </w:r>
      <w:r w:rsidRPr="00E377B1">
        <w:rPr>
          <w:rFonts w:asciiTheme="minorEastAsia" w:eastAsiaTheme="minorEastAsia" w:hAnsiTheme="minorEastAsia" w:cs="宋体" w:hint="eastAsia"/>
          <w:color w:val="auto"/>
          <w:sz w:val="28"/>
          <w:szCs w:val="28"/>
          <w:lang w:eastAsia="zh-TW"/>
        </w:rPr>
        <w:t>夯实基础理论课程</w:t>
      </w:r>
      <w:r w:rsidRPr="00E377B1">
        <w:rPr>
          <w:rFonts w:asciiTheme="minorEastAsia" w:eastAsiaTheme="minorEastAsia" w:hAnsiTheme="minorEastAsia" w:cs="宋体" w:hint="eastAsia"/>
          <w:color w:val="auto"/>
          <w:sz w:val="28"/>
          <w:szCs w:val="28"/>
        </w:rPr>
        <w:t>，</w:t>
      </w:r>
      <w:r w:rsidRPr="00E377B1">
        <w:rPr>
          <w:rFonts w:asciiTheme="minorEastAsia" w:eastAsiaTheme="minorEastAsia" w:hAnsiTheme="minorEastAsia" w:cs="宋体" w:hint="eastAsia"/>
          <w:color w:val="auto"/>
          <w:sz w:val="28"/>
          <w:szCs w:val="28"/>
          <w:lang w:eastAsia="zh-TW"/>
        </w:rPr>
        <w:t>加强课程研究的问题意识，注重研究导向。</w:t>
      </w:r>
      <w:r w:rsidRPr="00E377B1">
        <w:rPr>
          <w:rFonts w:asciiTheme="minorEastAsia" w:eastAsiaTheme="minorEastAsia" w:hAnsiTheme="minorEastAsia" w:cs="宋体" w:hint="eastAsia"/>
          <w:color w:val="auto"/>
          <w:sz w:val="28"/>
          <w:szCs w:val="28"/>
        </w:rPr>
        <w:t>博士生、学术型硕士</w:t>
      </w:r>
      <w:r w:rsidRPr="00E377B1">
        <w:rPr>
          <w:rFonts w:asciiTheme="minorEastAsia" w:eastAsiaTheme="minorEastAsia" w:hAnsiTheme="minorEastAsia" w:cs="宋体" w:hint="eastAsia"/>
          <w:color w:val="auto"/>
          <w:sz w:val="28"/>
          <w:szCs w:val="28"/>
          <w:lang w:eastAsia="zh-TW"/>
        </w:rPr>
        <w:t>课程由传统的讲授方式，</w:t>
      </w:r>
      <w:r w:rsidRPr="00E377B1">
        <w:rPr>
          <w:rFonts w:asciiTheme="minorEastAsia" w:eastAsiaTheme="minorEastAsia" w:hAnsiTheme="minorEastAsia" w:cs="宋体" w:hint="eastAsia"/>
          <w:color w:val="auto"/>
          <w:sz w:val="28"/>
          <w:szCs w:val="28"/>
        </w:rPr>
        <w:t>逐步转</w:t>
      </w:r>
      <w:r w:rsidRPr="00E377B1">
        <w:rPr>
          <w:rFonts w:asciiTheme="minorEastAsia" w:eastAsiaTheme="minorEastAsia" w:hAnsiTheme="minorEastAsia" w:cs="宋体" w:hint="eastAsia"/>
          <w:color w:val="auto"/>
          <w:sz w:val="28"/>
          <w:szCs w:val="28"/>
          <w:lang w:eastAsia="zh-TW"/>
        </w:rPr>
        <w:t>向专题讨论、个案研讨，注重</w:t>
      </w:r>
      <w:r w:rsidRPr="00E377B1">
        <w:rPr>
          <w:rFonts w:asciiTheme="minorEastAsia" w:eastAsiaTheme="minorEastAsia" w:hAnsiTheme="minorEastAsia" w:cs="宋体" w:hint="eastAsia"/>
          <w:color w:val="auto"/>
          <w:sz w:val="28"/>
          <w:szCs w:val="28"/>
        </w:rPr>
        <w:t>教学引导，</w:t>
      </w:r>
      <w:r w:rsidRPr="00E377B1">
        <w:rPr>
          <w:rFonts w:asciiTheme="minorEastAsia" w:eastAsiaTheme="minorEastAsia" w:hAnsiTheme="minorEastAsia" w:cs="宋体" w:hint="eastAsia"/>
          <w:color w:val="auto"/>
          <w:sz w:val="28"/>
          <w:szCs w:val="28"/>
          <w:lang w:eastAsia="zh-TW"/>
        </w:rPr>
        <w:t>有针对性的提</w:t>
      </w:r>
      <w:r w:rsidRPr="00E377B1">
        <w:rPr>
          <w:rFonts w:asciiTheme="minorEastAsia" w:eastAsiaTheme="minorEastAsia" w:hAnsiTheme="minorEastAsia" w:cs="宋体" w:hint="eastAsia"/>
          <w:color w:val="auto"/>
          <w:sz w:val="28"/>
          <w:szCs w:val="28"/>
        </w:rPr>
        <w:t>升学生</w:t>
      </w:r>
      <w:r w:rsidRPr="00E377B1">
        <w:rPr>
          <w:rFonts w:asciiTheme="minorEastAsia" w:eastAsiaTheme="minorEastAsia" w:hAnsiTheme="minorEastAsia" w:cs="宋体" w:hint="eastAsia"/>
          <w:color w:val="auto"/>
          <w:sz w:val="28"/>
          <w:szCs w:val="28"/>
          <w:lang w:eastAsia="zh-TW"/>
        </w:rPr>
        <w:t>问题意识</w:t>
      </w:r>
      <w:r w:rsidRPr="00E377B1">
        <w:rPr>
          <w:rFonts w:asciiTheme="minorEastAsia" w:eastAsiaTheme="minorEastAsia" w:hAnsiTheme="minorEastAsia" w:cs="宋体" w:hint="eastAsia"/>
          <w:color w:val="auto"/>
          <w:sz w:val="28"/>
          <w:szCs w:val="28"/>
        </w:rPr>
        <w:t>的培养</w:t>
      </w:r>
      <w:r w:rsidRPr="00E377B1">
        <w:rPr>
          <w:rFonts w:asciiTheme="minorEastAsia" w:eastAsiaTheme="minorEastAsia" w:hAnsiTheme="minorEastAsia" w:cs="宋体" w:hint="eastAsia"/>
          <w:color w:val="auto"/>
          <w:sz w:val="28"/>
          <w:szCs w:val="28"/>
          <w:lang w:eastAsia="zh-TW"/>
        </w:rPr>
        <w:t>，</w:t>
      </w:r>
      <w:r w:rsidRPr="00E377B1">
        <w:rPr>
          <w:rFonts w:asciiTheme="minorEastAsia" w:eastAsiaTheme="minorEastAsia" w:hAnsiTheme="minorEastAsia" w:cs="宋体" w:hint="eastAsia"/>
          <w:color w:val="auto"/>
          <w:sz w:val="28"/>
          <w:szCs w:val="28"/>
        </w:rPr>
        <w:t>强化课程</w:t>
      </w:r>
      <w:r w:rsidRPr="00E377B1">
        <w:rPr>
          <w:rFonts w:asciiTheme="minorEastAsia" w:eastAsiaTheme="minorEastAsia" w:hAnsiTheme="minorEastAsia" w:cs="宋体" w:hint="eastAsia"/>
          <w:color w:val="auto"/>
          <w:sz w:val="28"/>
          <w:szCs w:val="28"/>
          <w:lang w:eastAsia="zh-TW"/>
        </w:rPr>
        <w:t>讨论</w:t>
      </w:r>
      <w:r w:rsidRPr="00E377B1">
        <w:rPr>
          <w:rFonts w:asciiTheme="minorEastAsia" w:eastAsiaTheme="minorEastAsia" w:hAnsiTheme="minorEastAsia" w:cs="宋体" w:hint="eastAsia"/>
          <w:color w:val="auto"/>
          <w:sz w:val="28"/>
          <w:szCs w:val="28"/>
        </w:rPr>
        <w:t>与</w:t>
      </w:r>
      <w:r w:rsidRPr="00E377B1">
        <w:rPr>
          <w:rFonts w:asciiTheme="minorEastAsia" w:eastAsiaTheme="minorEastAsia" w:hAnsiTheme="minorEastAsia" w:cs="宋体" w:hint="eastAsia"/>
          <w:color w:val="auto"/>
          <w:sz w:val="28"/>
          <w:szCs w:val="28"/>
          <w:lang w:eastAsia="zh-TW"/>
        </w:rPr>
        <w:t>思辨。</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s="宋体"/>
          <w:color w:val="auto"/>
          <w:sz w:val="28"/>
          <w:szCs w:val="28"/>
        </w:rPr>
      </w:pPr>
      <w:r w:rsidRPr="00E377B1">
        <w:rPr>
          <w:rFonts w:asciiTheme="minorEastAsia" w:eastAsiaTheme="minorEastAsia" w:hAnsiTheme="minorEastAsia" w:cs="宋体" w:hint="eastAsia"/>
          <w:color w:val="auto"/>
          <w:sz w:val="28"/>
          <w:szCs w:val="28"/>
        </w:rPr>
        <w:t>2021年，</w:t>
      </w:r>
      <w:r w:rsidRPr="00E377B1">
        <w:rPr>
          <w:rFonts w:asciiTheme="minorEastAsia" w:eastAsiaTheme="minorEastAsia" w:hAnsiTheme="minorEastAsia" w:cs="宋体" w:hint="eastAsia"/>
          <w:color w:val="auto"/>
          <w:sz w:val="28"/>
          <w:szCs w:val="28"/>
          <w:lang w:eastAsia="zh-TW"/>
        </w:rPr>
        <w:t>本学位授予点</w:t>
      </w:r>
      <w:r w:rsidRPr="00E377B1">
        <w:rPr>
          <w:rFonts w:asciiTheme="minorEastAsia" w:eastAsiaTheme="minorEastAsia" w:hAnsiTheme="minorEastAsia" w:cs="宋体" w:hint="eastAsia"/>
          <w:color w:val="auto"/>
          <w:sz w:val="28"/>
          <w:szCs w:val="28"/>
        </w:rPr>
        <w:t>积极推进研究生课程建设与改革，《美术学专题写作》课程</w:t>
      </w:r>
      <w:proofErr w:type="gramStart"/>
      <w:r w:rsidRPr="00E377B1">
        <w:rPr>
          <w:rFonts w:asciiTheme="minorEastAsia" w:eastAsiaTheme="minorEastAsia" w:hAnsiTheme="minorEastAsia" w:cs="宋体" w:hint="eastAsia"/>
          <w:color w:val="auto"/>
          <w:sz w:val="28"/>
          <w:szCs w:val="28"/>
        </w:rPr>
        <w:t>建设获立校级</w:t>
      </w:r>
      <w:proofErr w:type="gramEnd"/>
      <w:r w:rsidRPr="00E377B1">
        <w:rPr>
          <w:rFonts w:asciiTheme="minorEastAsia" w:eastAsiaTheme="minorEastAsia" w:hAnsiTheme="minorEastAsia" w:cs="宋体" w:hint="eastAsia"/>
          <w:color w:val="auto"/>
          <w:sz w:val="28"/>
          <w:szCs w:val="28"/>
        </w:rPr>
        <w:t>课改项目，学位点结合课改内容，聘请学校文史</w:t>
      </w:r>
      <w:proofErr w:type="gramStart"/>
      <w:r w:rsidRPr="00E377B1">
        <w:rPr>
          <w:rFonts w:asciiTheme="minorEastAsia" w:eastAsiaTheme="minorEastAsia" w:hAnsiTheme="minorEastAsia" w:cs="宋体" w:hint="eastAsia"/>
          <w:color w:val="auto"/>
          <w:sz w:val="28"/>
          <w:szCs w:val="28"/>
        </w:rPr>
        <w:t>哲</w:t>
      </w:r>
      <w:proofErr w:type="gramEnd"/>
      <w:r w:rsidRPr="00E377B1">
        <w:rPr>
          <w:rFonts w:asciiTheme="minorEastAsia" w:eastAsiaTheme="minorEastAsia" w:hAnsiTheme="minorEastAsia" w:cs="宋体" w:hint="eastAsia"/>
          <w:color w:val="auto"/>
          <w:sz w:val="28"/>
          <w:szCs w:val="28"/>
        </w:rPr>
        <w:t xml:space="preserve">领域的博士生导师加入授课团队，围绕学术研究方法、论文研习等内容展开。以此为契机，进一步完善博士生教育与课程体系，构建稳定优质的教学团队，在课程内容、教学模式、考核方式和评价体系等方面着力改革，积极推动博士生精品课程的建设。 </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100" w:firstLine="280"/>
        <w:rPr>
          <w:rFonts w:asciiTheme="minorEastAsia" w:eastAsiaTheme="minorEastAsia" w:hAnsiTheme="minorEastAsia" w:cs="宋体"/>
          <w:color w:val="auto"/>
          <w:sz w:val="28"/>
          <w:szCs w:val="28"/>
        </w:rPr>
      </w:pPr>
      <w:r w:rsidRPr="00E377B1">
        <w:rPr>
          <w:rFonts w:asciiTheme="minorEastAsia" w:eastAsiaTheme="minorEastAsia" w:hAnsiTheme="minorEastAsia" w:cs="宋体" w:hint="eastAsia"/>
          <w:color w:val="auto"/>
          <w:sz w:val="28"/>
          <w:szCs w:val="28"/>
        </w:rPr>
        <w:t xml:space="preserve"> 2021年，</w:t>
      </w:r>
      <w:r w:rsidRPr="00E377B1">
        <w:rPr>
          <w:rFonts w:asciiTheme="minorEastAsia" w:eastAsiaTheme="minorEastAsia" w:hAnsiTheme="minorEastAsia" w:cs="宋体" w:hint="eastAsia"/>
          <w:color w:val="auto"/>
          <w:sz w:val="28"/>
          <w:szCs w:val="28"/>
          <w:lang w:eastAsia="zh-TW"/>
        </w:rPr>
        <w:t>本学位授予点</w:t>
      </w:r>
      <w:r w:rsidRPr="00E377B1">
        <w:rPr>
          <w:rFonts w:asciiTheme="minorEastAsia" w:eastAsiaTheme="minorEastAsia" w:hAnsiTheme="minorEastAsia" w:cs="宋体" w:hint="eastAsia"/>
          <w:color w:val="auto"/>
          <w:sz w:val="28"/>
          <w:szCs w:val="28"/>
        </w:rPr>
        <w:t>加大教材建设投入，重点编写美术学规划教材。目前《中国古代画论专题》已列入学院教材资助计划中，已基本编写完成。</w:t>
      </w:r>
    </w:p>
    <w:p w:rsidR="00586B00" w:rsidRPr="00E377B1" w:rsidRDefault="00586B00" w:rsidP="00E377B1">
      <w:pPr>
        <w:pStyle w:val="A5"/>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100" w:firstLine="281"/>
        <w:rPr>
          <w:rFonts w:asciiTheme="minorEastAsia" w:eastAsiaTheme="minorEastAsia" w:hAnsiTheme="minorEastAsia" w:cs="宋体"/>
          <w:b/>
          <w:bCs/>
          <w:sz w:val="28"/>
          <w:szCs w:val="28"/>
        </w:rPr>
      </w:pPr>
      <w:r w:rsidRPr="00E377B1">
        <w:rPr>
          <w:rFonts w:asciiTheme="minorEastAsia" w:eastAsiaTheme="minorEastAsia" w:hAnsiTheme="minorEastAsia" w:cs="宋体"/>
          <w:b/>
          <w:bCs/>
          <w:sz w:val="28"/>
          <w:szCs w:val="28"/>
          <w:lang w:eastAsia="zh-TW"/>
        </w:rPr>
        <w:t>3.</w:t>
      </w:r>
      <w:r w:rsidRPr="00E377B1">
        <w:rPr>
          <w:rFonts w:asciiTheme="minorEastAsia" w:eastAsiaTheme="minorEastAsia" w:hAnsiTheme="minorEastAsia" w:cs="宋体" w:hint="eastAsia"/>
          <w:b/>
          <w:bCs/>
          <w:sz w:val="28"/>
          <w:szCs w:val="28"/>
        </w:rPr>
        <w:t>4</w:t>
      </w:r>
      <w:r w:rsidRPr="00E377B1">
        <w:rPr>
          <w:rFonts w:asciiTheme="minorEastAsia" w:eastAsiaTheme="minorEastAsia" w:hAnsiTheme="minorEastAsia" w:cs="宋体" w:hint="eastAsia"/>
          <w:b/>
          <w:bCs/>
          <w:sz w:val="28"/>
          <w:szCs w:val="28"/>
          <w:lang w:eastAsia="zh-TW"/>
        </w:rPr>
        <w:t>导师指导</w:t>
      </w:r>
    </w:p>
    <w:p w:rsidR="00546CA7" w:rsidRPr="00E377B1" w:rsidRDefault="00546CA7" w:rsidP="00E377B1">
      <w:pPr>
        <w:pStyle w:val="A5"/>
        <w:shd w:val="clear" w:color="auto" w:fill="FFFFFF"/>
        <w:spacing w:before="100" w:after="100" w:line="300" w:lineRule="auto"/>
        <w:ind w:firstLine="560"/>
        <w:rPr>
          <w:rFonts w:asciiTheme="minorEastAsia" w:eastAsiaTheme="minorEastAsia" w:hAnsiTheme="minorEastAsia" w:cs="宋体" w:hint="eastAsia"/>
          <w:b/>
          <w:bCs/>
          <w:sz w:val="28"/>
          <w:szCs w:val="28"/>
          <w:lang w:eastAsia="zh-TW"/>
        </w:rPr>
      </w:pPr>
      <w:r w:rsidRPr="00E377B1">
        <w:rPr>
          <w:rFonts w:asciiTheme="minorEastAsia" w:eastAsiaTheme="minorEastAsia" w:hAnsiTheme="minorEastAsia" w:cs="宋体" w:hint="eastAsia"/>
          <w:b/>
          <w:bCs/>
          <w:sz w:val="28"/>
          <w:szCs w:val="28"/>
          <w:lang w:eastAsia="zh-TW"/>
        </w:rPr>
        <w:t xml:space="preserve">3.4.1导师队伍的选聘、培训、考核情况   </w:t>
      </w:r>
    </w:p>
    <w:p w:rsidR="00546CA7" w:rsidRPr="00E377B1" w:rsidRDefault="00546CA7" w:rsidP="00E377B1">
      <w:pPr>
        <w:pStyle w:val="A5"/>
        <w:shd w:val="clear" w:color="auto" w:fill="FFFFFF"/>
        <w:spacing w:before="100" w:after="100" w:line="300" w:lineRule="auto"/>
        <w:ind w:firstLine="560"/>
        <w:rPr>
          <w:rFonts w:asciiTheme="minorEastAsia" w:eastAsiaTheme="minorEastAsia" w:hAnsiTheme="minorEastAsia" w:cs="宋体" w:hint="eastAsia"/>
          <w:bCs/>
          <w:sz w:val="28"/>
          <w:szCs w:val="28"/>
        </w:rPr>
      </w:pPr>
      <w:r w:rsidRPr="00E377B1">
        <w:rPr>
          <w:rFonts w:asciiTheme="minorEastAsia" w:eastAsiaTheme="minorEastAsia" w:hAnsiTheme="minorEastAsia" w:cs="宋体" w:hint="eastAsia"/>
          <w:bCs/>
          <w:sz w:val="28"/>
          <w:szCs w:val="28"/>
          <w:lang w:eastAsia="zh-TW"/>
        </w:rPr>
        <w:t>2021年，本学位授予点着力优化导师队伍年龄结构、学缘结构和海外经历，努力促进导师队伍高质量发展。结合学院发展实际，坚持以品行、能力和业绩为导向，完善导师选聘工作，加强导师研修管</w:t>
      </w:r>
      <w:r w:rsidRPr="00E377B1">
        <w:rPr>
          <w:rFonts w:asciiTheme="minorEastAsia" w:eastAsiaTheme="minorEastAsia" w:hAnsiTheme="minorEastAsia" w:cs="宋体" w:hint="eastAsia"/>
          <w:bCs/>
          <w:sz w:val="28"/>
          <w:szCs w:val="28"/>
          <w:lang w:eastAsia="zh-TW"/>
        </w:rPr>
        <w:lastRenderedPageBreak/>
        <w:t>理考核，不断提升导师队伍国际化水平和创新能力。积极开展导师培训工作，针对博士论文质量标准、师德师风建设等方面开展了四场专项培训，学位点导师全员参加，认真学习并开展专题讨论。同时，学位点积极完善评价标准，建立客观公正的导师考核评价制度，着重从师德师风、学术水平和指导能力等方面对研究生导师进行全面考核，促进导师队伍的专业水平逐步提升。本年度导师考核制度执行情况良好，无“不合格”档次人员。</w:t>
      </w:r>
    </w:p>
    <w:p w:rsidR="00546CA7" w:rsidRPr="00E377B1" w:rsidRDefault="00546CA7" w:rsidP="00E377B1">
      <w:pPr>
        <w:pStyle w:val="A5"/>
        <w:shd w:val="clear" w:color="auto" w:fill="FFFFFF"/>
        <w:spacing w:before="100" w:after="100" w:line="300" w:lineRule="auto"/>
        <w:ind w:firstLine="560"/>
        <w:rPr>
          <w:rFonts w:asciiTheme="minorEastAsia" w:eastAsiaTheme="minorEastAsia" w:hAnsiTheme="minorEastAsia" w:cs="宋体" w:hint="eastAsia"/>
          <w:bCs/>
          <w:sz w:val="28"/>
          <w:szCs w:val="28"/>
        </w:rPr>
      </w:pPr>
      <w:r w:rsidRPr="00E377B1">
        <w:rPr>
          <w:rFonts w:asciiTheme="minorEastAsia" w:eastAsiaTheme="minorEastAsia" w:hAnsiTheme="minorEastAsia" w:cs="宋体" w:hint="eastAsia"/>
          <w:bCs/>
          <w:sz w:val="28"/>
          <w:szCs w:val="28"/>
          <w:lang w:eastAsia="zh-TW"/>
        </w:rPr>
        <w:t>2021年，本学位授予点新增博士生导师1名，新增学术型硕士生导师7名，导师队伍结构呈年轻化发展趋势，具有博士学历以及出国研修访学经历的青年导师比重增加。同时学位授予点严格把关兼职导师的选聘，着力确保其师德品行、学术水准、教学能力与教学投入。</w:t>
      </w:r>
    </w:p>
    <w:p w:rsidR="00546CA7" w:rsidRPr="00E377B1" w:rsidRDefault="00586B00" w:rsidP="00E377B1">
      <w:pPr>
        <w:pStyle w:val="A5"/>
        <w:shd w:val="clear" w:color="auto" w:fill="FFFFFF"/>
        <w:spacing w:before="100" w:after="100" w:line="300" w:lineRule="auto"/>
        <w:ind w:firstLine="560"/>
        <w:rPr>
          <w:rFonts w:asciiTheme="minorEastAsia" w:eastAsiaTheme="minorEastAsia" w:hAnsiTheme="minorEastAsia" w:cs="宋体" w:hint="eastAsia"/>
          <w:b/>
          <w:bCs/>
          <w:sz w:val="28"/>
          <w:szCs w:val="28"/>
        </w:rPr>
      </w:pPr>
      <w:r w:rsidRPr="00E377B1">
        <w:rPr>
          <w:rFonts w:asciiTheme="minorEastAsia" w:eastAsiaTheme="minorEastAsia" w:hAnsiTheme="minorEastAsia" w:cs="宋体" w:hint="eastAsia"/>
          <w:b/>
          <w:bCs/>
          <w:sz w:val="28"/>
          <w:szCs w:val="28"/>
        </w:rPr>
        <w:t>3.4.2</w:t>
      </w:r>
      <w:r w:rsidRPr="00E377B1">
        <w:rPr>
          <w:rFonts w:asciiTheme="minorEastAsia" w:eastAsiaTheme="minorEastAsia" w:hAnsiTheme="minorEastAsia" w:cs="宋体"/>
          <w:b/>
          <w:bCs/>
          <w:sz w:val="28"/>
          <w:szCs w:val="28"/>
          <w:lang w:eastAsia="zh-TW"/>
        </w:rPr>
        <w:t>导师指导</w:t>
      </w:r>
      <w:r w:rsidRPr="00E377B1">
        <w:rPr>
          <w:rFonts w:asciiTheme="minorEastAsia" w:eastAsiaTheme="minorEastAsia" w:hAnsiTheme="minorEastAsia" w:cs="宋体" w:hint="eastAsia"/>
          <w:b/>
          <w:bCs/>
          <w:sz w:val="28"/>
          <w:szCs w:val="28"/>
        </w:rPr>
        <w:t>与</w:t>
      </w:r>
      <w:r w:rsidRPr="00E377B1">
        <w:rPr>
          <w:rFonts w:asciiTheme="minorEastAsia" w:eastAsiaTheme="minorEastAsia" w:hAnsiTheme="minorEastAsia" w:cs="宋体" w:hint="eastAsia"/>
          <w:b/>
          <w:bCs/>
          <w:sz w:val="28"/>
          <w:szCs w:val="28"/>
          <w:lang w:eastAsia="zh-TW"/>
        </w:rPr>
        <w:t>岗位管理制度</w:t>
      </w:r>
      <w:r w:rsidRPr="00E377B1">
        <w:rPr>
          <w:rFonts w:asciiTheme="minorEastAsia" w:eastAsiaTheme="minorEastAsia" w:hAnsiTheme="minorEastAsia" w:cs="宋体" w:hint="eastAsia"/>
          <w:b/>
          <w:bCs/>
          <w:sz w:val="28"/>
          <w:szCs w:val="28"/>
        </w:rPr>
        <w:t>的</w:t>
      </w:r>
      <w:r w:rsidRPr="00E377B1">
        <w:rPr>
          <w:rFonts w:asciiTheme="minorEastAsia" w:eastAsiaTheme="minorEastAsia" w:hAnsiTheme="minorEastAsia" w:cs="宋体" w:hint="eastAsia"/>
          <w:b/>
          <w:bCs/>
          <w:sz w:val="28"/>
          <w:szCs w:val="28"/>
          <w:lang w:eastAsia="zh-TW"/>
        </w:rPr>
        <w:t>建设和落实</w:t>
      </w:r>
    </w:p>
    <w:p w:rsidR="00546CA7" w:rsidRPr="00E377B1" w:rsidRDefault="00586B00" w:rsidP="00E377B1">
      <w:pPr>
        <w:pStyle w:val="A5"/>
        <w:shd w:val="clear" w:color="auto" w:fill="FFFFFF"/>
        <w:spacing w:before="100" w:after="100" w:line="300" w:lineRule="auto"/>
        <w:ind w:firstLine="560"/>
        <w:rPr>
          <w:rFonts w:asciiTheme="minorEastAsia" w:eastAsiaTheme="minorEastAsia" w:hAnsiTheme="minorEastAsia" w:cs="宋体" w:hint="eastAsia"/>
          <w:sz w:val="28"/>
          <w:szCs w:val="28"/>
        </w:rPr>
      </w:pPr>
      <w:r w:rsidRPr="00E377B1">
        <w:rPr>
          <w:rFonts w:asciiTheme="minorEastAsia" w:eastAsiaTheme="minorEastAsia" w:hAnsiTheme="minorEastAsia" w:cs="宋体" w:hint="eastAsia"/>
          <w:sz w:val="28"/>
          <w:szCs w:val="28"/>
        </w:rPr>
        <w:t>学位授予点导师的教学指导活动严格按照学校及美术学院的相关条例和规章制度来执行，包括专业课程教学、日常科研活动、中期考核、毕业论文等方面均依据指导条例形成文字材料，由教务秘书统一存档。同时着力健全关口前置的博士生导师管理督导机制，严把导师教学指导质量关，建立跨学科理论导师组，实行导师组集体指导下的“导师负责制”。通过高标准的质量评价，审核导师聘用资格和招生资格。积极构建研究生培养质量与导师岗位管理相结合的联动机制，严把学位论文质量，严抓研究生学位论文开题、预答辩和答辩环节，实施开题报告外审制度，持续落实预答辩专家意见整改督办机制，强化导师对研究生的指导投入。</w:t>
      </w:r>
    </w:p>
    <w:p w:rsidR="00586B00" w:rsidRPr="00E377B1" w:rsidRDefault="00586B00" w:rsidP="00E377B1">
      <w:pPr>
        <w:pStyle w:val="A5"/>
        <w:shd w:val="clear" w:color="auto" w:fill="FFFFFF"/>
        <w:spacing w:before="100" w:after="100" w:line="300" w:lineRule="auto"/>
        <w:ind w:firstLine="560"/>
        <w:rPr>
          <w:rFonts w:asciiTheme="minorEastAsia" w:eastAsiaTheme="minorEastAsia" w:hAnsiTheme="minorEastAsia" w:cs="宋体"/>
          <w:b/>
          <w:bCs/>
          <w:sz w:val="28"/>
          <w:szCs w:val="28"/>
          <w:lang w:eastAsia="zh-TW"/>
        </w:rPr>
      </w:pPr>
      <w:r w:rsidRPr="00E377B1">
        <w:rPr>
          <w:rFonts w:asciiTheme="minorEastAsia" w:eastAsiaTheme="minorEastAsia" w:hAnsiTheme="minorEastAsia" w:cs="宋体" w:hint="eastAsia"/>
          <w:b/>
          <w:bCs/>
          <w:sz w:val="28"/>
          <w:szCs w:val="28"/>
        </w:rPr>
        <w:lastRenderedPageBreak/>
        <w:t>3.5学术训练</w:t>
      </w:r>
    </w:p>
    <w:p w:rsidR="00586B00" w:rsidRPr="00E377B1" w:rsidRDefault="00586B00" w:rsidP="00E377B1">
      <w:pPr>
        <w:snapToGrid w:val="0"/>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为营造浓厚的学习环境、提升学术研究旨趣、搭建思想交流平台，本学位授予学位点开展美院</w:t>
      </w:r>
      <w:r w:rsidRPr="00E377B1">
        <w:rPr>
          <w:rFonts w:asciiTheme="minorEastAsia" w:eastAsiaTheme="minorEastAsia" w:hAnsiTheme="minorEastAsia" w:cs="宋体" w:hint="eastAsia"/>
          <w:color w:val="000000"/>
          <w:sz w:val="28"/>
          <w:szCs w:val="28"/>
        </w:rPr>
        <w:t>名师讲坛、硕博论坛等旨在丰富研究生学术生活的交流活动，并聘请国际知名的教授、学者、艺术家来院讲学，积极</w:t>
      </w:r>
      <w:r w:rsidRPr="00E377B1">
        <w:rPr>
          <w:rFonts w:asciiTheme="minorEastAsia" w:eastAsiaTheme="minorEastAsia" w:hAnsiTheme="minorEastAsia" w:cs="宋体" w:hint="eastAsia"/>
          <w:sz w:val="28"/>
          <w:szCs w:val="28"/>
        </w:rPr>
        <w:t>拓展学生的研究视野、构建交流共享的浓厚学习氛围，学生反响良好。</w:t>
      </w:r>
    </w:p>
    <w:p w:rsidR="00586B00" w:rsidRPr="00E377B1" w:rsidRDefault="00586B00" w:rsidP="00E377B1">
      <w:pPr>
        <w:snapToGrid w:val="0"/>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2021年，本学位授予点严格按照研究生院的相关要求，认真组织开展研究生开题、预答辩、答辩工作。并开设具有专业针对性的文献报告撰写指导讲座，在各环节加强对学生的理论研究能力的培养。</w:t>
      </w:r>
    </w:p>
    <w:p w:rsidR="00586B00" w:rsidRPr="00E377B1" w:rsidRDefault="00586B00" w:rsidP="00E377B1">
      <w:pPr>
        <w:snapToGrid w:val="0"/>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同时强化成果产出导向的艺术实践。艺与术并重，艺术实践对标高水平专业美展，将实践成果产出与学位资格论文、评奖评优直接挂钩；学院设立专项创</w:t>
      </w:r>
      <w:proofErr w:type="gramStart"/>
      <w:r w:rsidRPr="00E377B1">
        <w:rPr>
          <w:rFonts w:asciiTheme="minorEastAsia" w:eastAsiaTheme="minorEastAsia" w:hAnsiTheme="minorEastAsia" w:cs="宋体" w:hint="eastAsia"/>
          <w:sz w:val="28"/>
          <w:szCs w:val="28"/>
        </w:rPr>
        <w:t>研</w:t>
      </w:r>
      <w:proofErr w:type="gramEnd"/>
      <w:r w:rsidRPr="00E377B1">
        <w:rPr>
          <w:rFonts w:asciiTheme="minorEastAsia" w:eastAsiaTheme="minorEastAsia" w:hAnsiTheme="minorEastAsia" w:cs="宋体" w:hint="eastAsia"/>
          <w:sz w:val="28"/>
          <w:szCs w:val="28"/>
        </w:rPr>
        <w:t>奖学金、奖教金，引导研究生积极投入美术创作，鼓励</w:t>
      </w:r>
      <w:proofErr w:type="gramStart"/>
      <w:r w:rsidRPr="00E377B1">
        <w:rPr>
          <w:rFonts w:asciiTheme="minorEastAsia" w:eastAsiaTheme="minorEastAsia" w:hAnsiTheme="minorEastAsia" w:cs="宋体" w:hint="eastAsia"/>
          <w:sz w:val="28"/>
          <w:szCs w:val="28"/>
        </w:rPr>
        <w:t>优秀实践</w:t>
      </w:r>
      <w:proofErr w:type="gramEnd"/>
      <w:r w:rsidRPr="00E377B1">
        <w:rPr>
          <w:rFonts w:asciiTheme="minorEastAsia" w:eastAsiaTheme="minorEastAsia" w:hAnsiTheme="minorEastAsia" w:cs="宋体" w:hint="eastAsia"/>
          <w:sz w:val="28"/>
          <w:szCs w:val="28"/>
        </w:rPr>
        <w:t>成果产出；构建学、</w:t>
      </w:r>
      <w:proofErr w:type="gramStart"/>
      <w:r w:rsidRPr="00E377B1">
        <w:rPr>
          <w:rFonts w:asciiTheme="minorEastAsia" w:eastAsiaTheme="minorEastAsia" w:hAnsiTheme="minorEastAsia" w:cs="宋体" w:hint="eastAsia"/>
          <w:sz w:val="28"/>
          <w:szCs w:val="28"/>
        </w:rPr>
        <w:t>研</w:t>
      </w:r>
      <w:proofErr w:type="gramEnd"/>
      <w:r w:rsidRPr="00E377B1">
        <w:rPr>
          <w:rFonts w:asciiTheme="minorEastAsia" w:eastAsiaTheme="minorEastAsia" w:hAnsiTheme="minorEastAsia" w:cs="宋体" w:hint="eastAsia"/>
          <w:sz w:val="28"/>
          <w:szCs w:val="28"/>
        </w:rPr>
        <w:t>、产结合的实践体系，提倡博士生、学术型硕士参与导师实践课题研究，强化研究生知行合一能力养成；引导艺术实践紧密围绕国家文艺方针，以产出为导向，服务区域经济文化建设。</w:t>
      </w:r>
    </w:p>
    <w:p w:rsidR="00586B00" w:rsidRPr="00E377B1" w:rsidRDefault="00586B00" w:rsidP="00E377B1">
      <w:pPr>
        <w:pStyle w:val="a7"/>
        <w:numPr>
          <w:ilvl w:val="1"/>
          <w:numId w:val="4"/>
        </w:numPr>
        <w:tabs>
          <w:tab w:val="left" w:pos="527"/>
        </w:tabs>
        <w:spacing w:line="300" w:lineRule="auto"/>
        <w:ind w:firstLineChars="0"/>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学术交流</w:t>
      </w:r>
    </w:p>
    <w:p w:rsidR="00586B00" w:rsidRPr="00E377B1" w:rsidRDefault="00586B00" w:rsidP="00E377B1">
      <w:pPr>
        <w:spacing w:line="300" w:lineRule="auto"/>
        <w:ind w:firstLineChars="202" w:firstLine="566"/>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 xml:space="preserve"> 本学位授权点支持和鼓励博士生、学术型研究生参加国际国内的各种学术交流和实践类学术展览等活动，并积极组织</w:t>
      </w:r>
      <w:proofErr w:type="gramStart"/>
      <w:r w:rsidRPr="00E377B1">
        <w:rPr>
          <w:rFonts w:asciiTheme="minorEastAsia" w:eastAsiaTheme="minorEastAsia" w:hAnsiTheme="minorEastAsia" w:cs="宋体" w:hint="eastAsia"/>
          <w:sz w:val="28"/>
          <w:szCs w:val="28"/>
        </w:rPr>
        <w:t>大师工</w:t>
      </w:r>
      <w:proofErr w:type="gramEnd"/>
      <w:r w:rsidRPr="00E377B1">
        <w:rPr>
          <w:rFonts w:asciiTheme="minorEastAsia" w:eastAsiaTheme="minorEastAsia" w:hAnsiTheme="minorEastAsia" w:cs="宋体" w:hint="eastAsia"/>
          <w:sz w:val="28"/>
          <w:szCs w:val="28"/>
        </w:rPr>
        <w:t>作坊、学术讲座，搭建创作理论研究平台，为学生提供学术资源。</w:t>
      </w:r>
    </w:p>
    <w:p w:rsidR="00586B00" w:rsidRPr="00E377B1" w:rsidRDefault="00586B00" w:rsidP="00E377B1">
      <w:pPr>
        <w:spacing w:line="300" w:lineRule="auto"/>
        <w:ind w:firstLineChars="202" w:firstLine="566"/>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2021年8月，学位授权点举办“艺术大师工作坊”系列实践教学活动，邀请中央美术学院刘小东教授来院开展艺术创作和实践教学，搭建学院师生与国际著名艺术大家交流学习的学术平台。2021年11月，学位</w:t>
      </w:r>
      <w:proofErr w:type="gramStart"/>
      <w:r w:rsidRPr="00E377B1">
        <w:rPr>
          <w:rFonts w:asciiTheme="minorEastAsia" w:eastAsiaTheme="minorEastAsia" w:hAnsiTheme="minorEastAsia" w:cs="宋体" w:hint="eastAsia"/>
          <w:sz w:val="28"/>
          <w:szCs w:val="28"/>
        </w:rPr>
        <w:t>点邀请</w:t>
      </w:r>
      <w:proofErr w:type="gramEnd"/>
      <w:r w:rsidRPr="00E377B1">
        <w:rPr>
          <w:rFonts w:asciiTheme="minorEastAsia" w:eastAsiaTheme="minorEastAsia" w:hAnsiTheme="minorEastAsia" w:cs="宋体" w:hint="eastAsia"/>
          <w:sz w:val="28"/>
          <w:szCs w:val="28"/>
        </w:rPr>
        <w:t>吉林省社会科学院研究院王艳丽来院进行题为《在感</w:t>
      </w:r>
      <w:r w:rsidRPr="00E377B1">
        <w:rPr>
          <w:rFonts w:asciiTheme="minorEastAsia" w:eastAsiaTheme="minorEastAsia" w:hAnsiTheme="minorEastAsia" w:cs="宋体" w:hint="eastAsia"/>
          <w:sz w:val="28"/>
          <w:szCs w:val="28"/>
        </w:rPr>
        <w:lastRenderedPageBreak/>
        <w:t>性体悟与理性思辨之间——艺术学类学术论文写作》的专题讲座，为学生理论研究与学术论文写作提供学术支持。</w:t>
      </w:r>
    </w:p>
    <w:p w:rsidR="00586B00" w:rsidRPr="00E377B1" w:rsidRDefault="00586B00" w:rsidP="00E377B1">
      <w:pPr>
        <w:spacing w:line="300" w:lineRule="auto"/>
        <w:ind w:firstLineChars="202" w:firstLine="566"/>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2021 年，学位授予点博士生、学术型硕士积极参与国际、国内学术交流，理论研究和创作实践成果显著。博士生4人次受邀参加国内重要学术会议并作报告发言；博士生、学术型硕士实践创作入选了由中国美术家协会主办的第二届全国大学生美术作品展、时代之光——第五届中国油画展、中国新兴版画运动九十周年——全国版画作品展、精神·图示——第二届中国写意油画双年展、不忘初心 继往开来——第四届全国新钢笔</w:t>
      </w:r>
      <w:proofErr w:type="gramStart"/>
      <w:r w:rsidRPr="00E377B1">
        <w:rPr>
          <w:rFonts w:asciiTheme="minorEastAsia" w:eastAsiaTheme="minorEastAsia" w:hAnsiTheme="minorEastAsia" w:cs="宋体" w:hint="eastAsia"/>
          <w:sz w:val="28"/>
          <w:szCs w:val="28"/>
        </w:rPr>
        <w:t>画学术</w:t>
      </w:r>
      <w:proofErr w:type="gramEnd"/>
      <w:r w:rsidRPr="00E377B1">
        <w:rPr>
          <w:rFonts w:asciiTheme="minorEastAsia" w:eastAsiaTheme="minorEastAsia" w:hAnsiTheme="minorEastAsia" w:cs="宋体" w:hint="eastAsia"/>
          <w:sz w:val="28"/>
          <w:szCs w:val="28"/>
        </w:rPr>
        <w:t>展等国家级高水平学术展览20余人次（其中入会资格作品5件），并有1人次作品荣获第十六届全国高校毕业生优秀雕塑作品</w:t>
      </w:r>
      <w:proofErr w:type="gramStart"/>
      <w:r w:rsidRPr="00E377B1">
        <w:rPr>
          <w:rFonts w:asciiTheme="minorEastAsia" w:eastAsiaTheme="minorEastAsia" w:hAnsiTheme="minorEastAsia" w:cs="宋体" w:hint="eastAsia"/>
          <w:sz w:val="28"/>
          <w:szCs w:val="28"/>
        </w:rPr>
        <w:t>展专家</w:t>
      </w:r>
      <w:proofErr w:type="gramEnd"/>
      <w:r w:rsidRPr="00E377B1">
        <w:rPr>
          <w:rFonts w:asciiTheme="minorEastAsia" w:eastAsiaTheme="minorEastAsia" w:hAnsiTheme="minorEastAsia" w:cs="宋体" w:hint="eastAsia"/>
          <w:sz w:val="28"/>
          <w:szCs w:val="28"/>
        </w:rPr>
        <w:t>评审奖，在国内重要专业展览平台上表现出了突出的艺术实践能力。</w:t>
      </w:r>
    </w:p>
    <w:p w:rsidR="001F68F8" w:rsidRPr="00E377B1" w:rsidRDefault="001F68F8" w:rsidP="00E377B1">
      <w:pPr>
        <w:pStyle w:val="2"/>
        <w:spacing w:line="300" w:lineRule="auto"/>
        <w:rPr>
          <w:rFonts w:asciiTheme="minorEastAsia" w:eastAsiaTheme="minorEastAsia" w:hAnsiTheme="minorEastAsia"/>
          <w:sz w:val="28"/>
          <w:szCs w:val="28"/>
        </w:rPr>
      </w:pPr>
      <w:r w:rsidRPr="00E377B1">
        <w:rPr>
          <w:rFonts w:asciiTheme="minorEastAsia" w:eastAsiaTheme="minorEastAsia" w:hAnsiTheme="minorEastAsia"/>
          <w:sz w:val="28"/>
          <w:szCs w:val="28"/>
        </w:rPr>
        <w:t>3.7</w:t>
      </w:r>
      <w:r w:rsidRPr="00E377B1">
        <w:rPr>
          <w:rFonts w:asciiTheme="minorEastAsia" w:eastAsiaTheme="minorEastAsia" w:hAnsiTheme="minorEastAsia" w:hint="eastAsia"/>
          <w:sz w:val="28"/>
          <w:szCs w:val="28"/>
        </w:rPr>
        <w:t>论文质量</w:t>
      </w:r>
    </w:p>
    <w:p w:rsidR="001F68F8" w:rsidRPr="00E377B1" w:rsidRDefault="001F68F8" w:rsidP="00E377B1">
      <w:pPr>
        <w:pStyle w:val="3"/>
        <w:spacing w:line="300" w:lineRule="auto"/>
        <w:rPr>
          <w:rFonts w:asciiTheme="minorEastAsia" w:eastAsiaTheme="minorEastAsia" w:hAnsiTheme="minorEastAsia" w:cs="宋体"/>
          <w:sz w:val="28"/>
          <w:szCs w:val="28"/>
        </w:rPr>
      </w:pPr>
      <w:r w:rsidRPr="00E377B1">
        <w:rPr>
          <w:rFonts w:asciiTheme="minorEastAsia" w:eastAsiaTheme="minorEastAsia" w:hAnsiTheme="minorEastAsia" w:hint="eastAsia"/>
          <w:sz w:val="28"/>
          <w:szCs w:val="28"/>
        </w:rPr>
        <w:t>3.7.1学位论文规范、评阅规则和核查办法及执行情况</w:t>
      </w:r>
    </w:p>
    <w:p w:rsidR="001F68F8" w:rsidRPr="00E377B1" w:rsidRDefault="001F68F8"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为了保证论文质量，本学位</w:t>
      </w:r>
      <w:proofErr w:type="gramStart"/>
      <w:r w:rsidRPr="00E377B1">
        <w:rPr>
          <w:rFonts w:asciiTheme="minorEastAsia" w:eastAsiaTheme="minorEastAsia" w:hAnsiTheme="minorEastAsia" w:cs="宋体" w:hint="eastAsia"/>
          <w:sz w:val="28"/>
          <w:szCs w:val="28"/>
        </w:rPr>
        <w:t>点制定</w:t>
      </w:r>
      <w:proofErr w:type="gramEnd"/>
      <w:r w:rsidRPr="00E377B1">
        <w:rPr>
          <w:rFonts w:asciiTheme="minorEastAsia" w:eastAsiaTheme="minorEastAsia" w:hAnsiTheme="minorEastAsia" w:cs="宋体" w:hint="eastAsia"/>
          <w:sz w:val="28"/>
          <w:szCs w:val="28"/>
        </w:rPr>
        <w:t>了符合本学科特点的学位论文规范，严格遵循《东北师范大学研究生学位论文开题报告管理办法》《东北师范大学硕士学位论文评阅实施办法》《东北师范大学博士学位论文评阅实施办法》《东北师范大学硕士学位论文评阅实施办法（修订）》《东北师范大学博士学位论文评阅实施办法（修订）》《东北师范大学关于试行学术学位博士研究生中期考核制度的指导意见》《东北师范大学关于改革完善博士研究生指导小组制度的意见》《东北师范</w:t>
      </w:r>
      <w:r w:rsidRPr="00E377B1">
        <w:rPr>
          <w:rFonts w:asciiTheme="minorEastAsia" w:eastAsiaTheme="minorEastAsia" w:hAnsiTheme="minorEastAsia" w:cs="宋体" w:hint="eastAsia"/>
          <w:sz w:val="28"/>
          <w:szCs w:val="28"/>
        </w:rPr>
        <w:lastRenderedPageBreak/>
        <w:t>大学博士硕士学位论文抽检评议结果处理办法》《东北师范大学硕士、博士学位论文评阅异议处理暂行办法》《东北师范大学研究生学位论文检测管理办法》《东北师范大学研究生论文学术不端行为 认定及处理办法》等文件的要求，严格执行学校有关学位论文评阅规则和核查办法，严把选题、开题、抽检、外审、盲审、预答辩、答辩质量关，博士生学位论文增设了开题外审环节，夯实学位论文写作的每一个环节，严控培养过程，学位论文质量稳步提高。</w:t>
      </w:r>
    </w:p>
    <w:p w:rsidR="001F68F8" w:rsidRPr="00E377B1" w:rsidRDefault="001F68F8" w:rsidP="00E377B1">
      <w:pPr>
        <w:pStyle w:val="3"/>
        <w:spacing w:line="300" w:lineRule="auto"/>
        <w:rPr>
          <w:rFonts w:asciiTheme="minorEastAsia" w:eastAsiaTheme="minorEastAsia" w:hAnsiTheme="minorEastAsia" w:cs="宋体"/>
          <w:sz w:val="28"/>
          <w:szCs w:val="28"/>
        </w:rPr>
      </w:pPr>
      <w:r w:rsidRPr="00E377B1">
        <w:rPr>
          <w:rFonts w:asciiTheme="minorEastAsia" w:eastAsiaTheme="minorEastAsia" w:hAnsiTheme="minorEastAsia" w:hint="eastAsia"/>
          <w:sz w:val="28"/>
          <w:szCs w:val="28"/>
        </w:rPr>
        <w:t>3.7.2论文的抽检、评审情况和质量分析</w:t>
      </w:r>
    </w:p>
    <w:p w:rsidR="001F68F8" w:rsidRPr="00E377B1" w:rsidRDefault="001F68F8"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2021年度，本学位授权点</w:t>
      </w:r>
      <w:proofErr w:type="gramStart"/>
      <w:r w:rsidRPr="00E377B1">
        <w:rPr>
          <w:rFonts w:asciiTheme="minorEastAsia" w:eastAsiaTheme="minorEastAsia" w:hAnsiTheme="minorEastAsia" w:cs="宋体" w:hint="eastAsia"/>
          <w:sz w:val="28"/>
          <w:szCs w:val="28"/>
        </w:rPr>
        <w:t>送盲审</w:t>
      </w:r>
      <w:proofErr w:type="gramEnd"/>
      <w:r w:rsidRPr="00E377B1">
        <w:rPr>
          <w:rFonts w:asciiTheme="minorEastAsia" w:eastAsiaTheme="minorEastAsia" w:hAnsiTheme="minorEastAsia" w:cs="宋体" w:hint="eastAsia"/>
          <w:sz w:val="28"/>
          <w:szCs w:val="28"/>
        </w:rPr>
        <w:t>的博士学位论文17篇，通过6篇，</w:t>
      </w:r>
      <w:proofErr w:type="gramStart"/>
      <w:r w:rsidRPr="00E377B1">
        <w:rPr>
          <w:rFonts w:asciiTheme="minorEastAsia" w:eastAsiaTheme="minorEastAsia" w:hAnsiTheme="minorEastAsia" w:cs="宋体" w:hint="eastAsia"/>
          <w:sz w:val="28"/>
          <w:szCs w:val="28"/>
        </w:rPr>
        <w:t>盲审通过率</w:t>
      </w:r>
      <w:proofErr w:type="gramEnd"/>
      <w:r w:rsidRPr="00E377B1">
        <w:rPr>
          <w:rFonts w:asciiTheme="minorEastAsia" w:eastAsiaTheme="minorEastAsia" w:hAnsiTheme="minorEastAsia" w:cs="宋体" w:hint="eastAsia"/>
          <w:sz w:val="28"/>
          <w:szCs w:val="28"/>
        </w:rPr>
        <w:t>为35%。本学位授权点</w:t>
      </w:r>
      <w:proofErr w:type="gramStart"/>
      <w:r w:rsidRPr="00E377B1">
        <w:rPr>
          <w:rFonts w:asciiTheme="minorEastAsia" w:eastAsiaTheme="minorEastAsia" w:hAnsiTheme="minorEastAsia" w:cs="宋体" w:hint="eastAsia"/>
          <w:sz w:val="28"/>
          <w:szCs w:val="28"/>
        </w:rPr>
        <w:t>送盲审</w:t>
      </w:r>
      <w:proofErr w:type="gramEnd"/>
      <w:r w:rsidRPr="00E377B1">
        <w:rPr>
          <w:rFonts w:asciiTheme="minorEastAsia" w:eastAsiaTheme="minorEastAsia" w:hAnsiTheme="minorEastAsia" w:cs="宋体" w:hint="eastAsia"/>
          <w:sz w:val="28"/>
          <w:szCs w:val="28"/>
        </w:rPr>
        <w:t>的学术硕士论文28篇，通过24篇，</w:t>
      </w:r>
      <w:proofErr w:type="gramStart"/>
      <w:r w:rsidRPr="00E377B1">
        <w:rPr>
          <w:rFonts w:asciiTheme="minorEastAsia" w:eastAsiaTheme="minorEastAsia" w:hAnsiTheme="minorEastAsia" w:cs="宋体" w:hint="eastAsia"/>
          <w:sz w:val="28"/>
          <w:szCs w:val="28"/>
        </w:rPr>
        <w:t>盲审通过率</w:t>
      </w:r>
      <w:proofErr w:type="gramEnd"/>
      <w:r w:rsidRPr="00E377B1">
        <w:rPr>
          <w:rFonts w:asciiTheme="minorEastAsia" w:eastAsiaTheme="minorEastAsia" w:hAnsiTheme="minorEastAsia" w:cs="宋体" w:hint="eastAsia"/>
          <w:sz w:val="28"/>
          <w:szCs w:val="28"/>
        </w:rPr>
        <w:t>为86%。</w:t>
      </w:r>
      <w:r w:rsidR="009341F7" w:rsidRPr="00E377B1">
        <w:rPr>
          <w:rFonts w:asciiTheme="minorEastAsia" w:eastAsiaTheme="minorEastAsia" w:hAnsiTheme="minorEastAsia" w:cs="宋体" w:hint="eastAsia"/>
          <w:sz w:val="28"/>
          <w:szCs w:val="28"/>
        </w:rPr>
        <w:t>本年度研究生学位论文在各级各类论文抽检中质量均为“合格”。</w:t>
      </w:r>
    </w:p>
    <w:p w:rsidR="001F68F8" w:rsidRPr="00E377B1" w:rsidRDefault="001F68F8" w:rsidP="00E377B1">
      <w:pPr>
        <w:pStyle w:val="2"/>
        <w:spacing w:line="300" w:lineRule="auto"/>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3.8质量保证</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sz w:val="28"/>
          <w:szCs w:val="28"/>
        </w:rPr>
        <w:t>3.8.1</w:t>
      </w:r>
      <w:r w:rsidRPr="00E377B1">
        <w:rPr>
          <w:rFonts w:asciiTheme="minorEastAsia" w:eastAsiaTheme="minorEastAsia" w:hAnsiTheme="minorEastAsia" w:hint="eastAsia"/>
          <w:sz w:val="28"/>
          <w:szCs w:val="28"/>
        </w:rPr>
        <w:t>培养全过程监控与质量保证</w:t>
      </w:r>
    </w:p>
    <w:p w:rsidR="001F68F8" w:rsidRPr="00E377B1" w:rsidRDefault="001F68F8" w:rsidP="00E377B1">
      <w:pPr>
        <w:pStyle w:val="3"/>
        <w:spacing w:line="300" w:lineRule="auto"/>
        <w:ind w:firstLineChars="200" w:firstLine="560"/>
        <w:rPr>
          <w:rFonts w:asciiTheme="minorEastAsia" w:eastAsiaTheme="minorEastAsia" w:hAnsiTheme="minorEastAsia" w:cs="宋体"/>
          <w:b w:val="0"/>
          <w:sz w:val="28"/>
          <w:szCs w:val="28"/>
        </w:rPr>
      </w:pPr>
      <w:r w:rsidRPr="00E377B1">
        <w:rPr>
          <w:rFonts w:asciiTheme="minorEastAsia" w:eastAsiaTheme="minorEastAsia" w:hAnsiTheme="minorEastAsia" w:cs="宋体" w:hint="eastAsia"/>
          <w:b w:val="0"/>
          <w:sz w:val="28"/>
          <w:szCs w:val="28"/>
        </w:rPr>
        <w:t>本学位授权点严格监控研究生培养全过程，研究生课程授课情况依据《美术学一级学科学术学位硕士研究生培养方案》《博士学位研究生培养方案的指导意见》《东北师范大学关于试行学术学位博士研究生中期考核制度的指导意见》以及《关于建立实施博士学位研究生指导小组制度的规定》执行。执行前期、中期、后期审查制度，做到培养过程痕迹化管理。2021年度，组织面向研究生的讲座、研讨会6</w:t>
      </w:r>
      <w:r w:rsidRPr="00E377B1">
        <w:rPr>
          <w:rFonts w:asciiTheme="minorEastAsia" w:eastAsiaTheme="minorEastAsia" w:hAnsiTheme="minorEastAsia" w:cs="宋体" w:hint="eastAsia"/>
          <w:b w:val="0"/>
          <w:sz w:val="28"/>
          <w:szCs w:val="28"/>
        </w:rPr>
        <w:lastRenderedPageBreak/>
        <w:t>次，教师讨论会8次。</w:t>
      </w:r>
    </w:p>
    <w:p w:rsidR="001F68F8" w:rsidRPr="00E377B1" w:rsidRDefault="001F68F8" w:rsidP="00E377B1">
      <w:pPr>
        <w:pStyle w:val="3"/>
        <w:spacing w:line="300" w:lineRule="auto"/>
        <w:ind w:firstLineChars="200" w:firstLine="560"/>
        <w:rPr>
          <w:rFonts w:asciiTheme="minorEastAsia" w:eastAsiaTheme="minorEastAsia" w:hAnsiTheme="minorEastAsia" w:cs="宋体"/>
          <w:b w:val="0"/>
          <w:sz w:val="28"/>
          <w:szCs w:val="28"/>
        </w:rPr>
      </w:pPr>
      <w:r w:rsidRPr="00E377B1">
        <w:rPr>
          <w:rFonts w:asciiTheme="minorEastAsia" w:eastAsiaTheme="minorEastAsia" w:hAnsiTheme="minorEastAsia" w:cs="宋体" w:hint="eastAsia"/>
          <w:b w:val="0"/>
          <w:sz w:val="28"/>
          <w:szCs w:val="28"/>
        </w:rPr>
        <w:t>本学位授权点在制度和资源两个方面为研究生培养提供质量保证。在制度方面，严格选聘硕士、博士研究生指导教师，以学校规定的导师应具备的基本条件为标准，进行选聘与考核。研究生导师选聘依据《东北师范大学硕士研究生指导教师遴选办法》《东北师范大学博士研究生指导教师遴选办法》《东北师范大学兼职博士生导师管理办法》的相关规定进行。从学校的相关规定出发，结合美术学院自身特点，本学位授权点博士研究生教学采取大导师组和小导师组配合进行，即采用导师组的方式来从事教学。在导师组的基础上，</w:t>
      </w:r>
      <w:proofErr w:type="gramStart"/>
      <w:r w:rsidRPr="00E377B1">
        <w:rPr>
          <w:rFonts w:asciiTheme="minorEastAsia" w:eastAsiaTheme="minorEastAsia" w:hAnsiTheme="minorEastAsia" w:cs="宋体" w:hint="eastAsia"/>
          <w:b w:val="0"/>
          <w:sz w:val="28"/>
          <w:szCs w:val="28"/>
        </w:rPr>
        <w:t>偏实践</w:t>
      </w:r>
      <w:proofErr w:type="gramEnd"/>
      <w:r w:rsidRPr="00E377B1">
        <w:rPr>
          <w:rFonts w:asciiTheme="minorEastAsia" w:eastAsiaTheme="minorEastAsia" w:hAnsiTheme="minorEastAsia" w:cs="宋体" w:hint="eastAsia"/>
          <w:b w:val="0"/>
          <w:sz w:val="28"/>
          <w:szCs w:val="28"/>
        </w:rPr>
        <w:t>的博士生导师配备</w:t>
      </w:r>
      <w:proofErr w:type="gramStart"/>
      <w:r w:rsidRPr="00E377B1">
        <w:rPr>
          <w:rFonts w:asciiTheme="minorEastAsia" w:eastAsiaTheme="minorEastAsia" w:hAnsiTheme="minorEastAsia" w:cs="宋体" w:hint="eastAsia"/>
          <w:b w:val="0"/>
          <w:sz w:val="28"/>
          <w:szCs w:val="28"/>
        </w:rPr>
        <w:t>偏理论</w:t>
      </w:r>
      <w:proofErr w:type="gramEnd"/>
      <w:r w:rsidRPr="00E377B1">
        <w:rPr>
          <w:rFonts w:asciiTheme="minorEastAsia" w:eastAsiaTheme="minorEastAsia" w:hAnsiTheme="minorEastAsia" w:cs="宋体" w:hint="eastAsia"/>
          <w:b w:val="0"/>
          <w:sz w:val="28"/>
          <w:szCs w:val="28"/>
        </w:rPr>
        <w:t>的副博士生导师助课；专职博士生导师由兼职博士生导师助课；没有博士学位的博士生导师由有博士学位的博士生导师助课，形成小导师组。在资源方面，美术学院不断的加强教学平台建设，从软件和硬件两个方面优化学院的教学环境，出台相关文件，促进教学工作的发展。教学平台的支撑包括校自然博物馆、东北民族民俗博物馆、美术学院资料室、美术学院信息中心、博士研究生沙龙、教师讨论会、文史</w:t>
      </w:r>
      <w:proofErr w:type="gramStart"/>
      <w:r w:rsidRPr="00E377B1">
        <w:rPr>
          <w:rFonts w:asciiTheme="minorEastAsia" w:eastAsiaTheme="minorEastAsia" w:hAnsiTheme="minorEastAsia" w:cs="宋体" w:hint="eastAsia"/>
          <w:b w:val="0"/>
          <w:sz w:val="28"/>
          <w:szCs w:val="28"/>
        </w:rPr>
        <w:t>哲</w:t>
      </w:r>
      <w:proofErr w:type="gramEnd"/>
      <w:r w:rsidRPr="00E377B1">
        <w:rPr>
          <w:rFonts w:asciiTheme="minorEastAsia" w:eastAsiaTheme="minorEastAsia" w:hAnsiTheme="minorEastAsia" w:cs="宋体" w:hint="eastAsia"/>
          <w:b w:val="0"/>
          <w:sz w:val="28"/>
          <w:szCs w:val="28"/>
        </w:rPr>
        <w:t>跨学科沙龙以及教师工作室等。与此同时，依托东北师范大学图书馆藏书、数据库等，为研究生提供丰富的学习资源，强化教学资源保障。</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3</w:t>
      </w:r>
      <w:r w:rsidRPr="00E377B1">
        <w:rPr>
          <w:rFonts w:asciiTheme="minorEastAsia" w:eastAsiaTheme="minorEastAsia" w:hAnsiTheme="minorEastAsia"/>
          <w:sz w:val="28"/>
          <w:szCs w:val="28"/>
        </w:rPr>
        <w:t>.8.2</w:t>
      </w:r>
      <w:bookmarkStart w:id="1" w:name="_Hlk76023836"/>
      <w:r w:rsidRPr="00E377B1">
        <w:rPr>
          <w:rFonts w:asciiTheme="minorEastAsia" w:eastAsiaTheme="minorEastAsia" w:hAnsiTheme="minorEastAsia" w:hint="eastAsia"/>
          <w:sz w:val="28"/>
          <w:szCs w:val="28"/>
        </w:rPr>
        <w:t>加强学位论文和学位授予管理</w:t>
      </w:r>
      <w:bookmarkEnd w:id="1"/>
    </w:p>
    <w:p w:rsidR="001F68F8" w:rsidRPr="00E377B1" w:rsidRDefault="001F68F8" w:rsidP="00E377B1">
      <w:pPr>
        <w:spacing w:line="300" w:lineRule="auto"/>
        <w:ind w:firstLineChars="200" w:firstLine="560"/>
        <w:rPr>
          <w:rFonts w:asciiTheme="minorEastAsia" w:eastAsiaTheme="minorEastAsia" w:hAnsiTheme="minorEastAsia" w:cs="宋体"/>
          <w:bCs/>
          <w:sz w:val="28"/>
          <w:szCs w:val="28"/>
          <w:highlight w:val="yellow"/>
        </w:rPr>
      </w:pPr>
      <w:r w:rsidRPr="00E377B1">
        <w:rPr>
          <w:rFonts w:asciiTheme="minorEastAsia" w:eastAsiaTheme="minorEastAsia" w:hAnsiTheme="minorEastAsia" w:cs="宋体" w:hint="eastAsia"/>
          <w:sz w:val="28"/>
          <w:szCs w:val="28"/>
        </w:rPr>
        <w:t>本学位授权</w:t>
      </w:r>
      <w:proofErr w:type="gramStart"/>
      <w:r w:rsidRPr="00E377B1">
        <w:rPr>
          <w:rFonts w:asciiTheme="minorEastAsia" w:eastAsiaTheme="minorEastAsia" w:hAnsiTheme="minorEastAsia" w:cs="宋体" w:hint="eastAsia"/>
          <w:sz w:val="28"/>
          <w:szCs w:val="28"/>
        </w:rPr>
        <w:t>点依据</w:t>
      </w:r>
      <w:proofErr w:type="gramEnd"/>
      <w:r w:rsidRPr="00E377B1">
        <w:rPr>
          <w:rFonts w:asciiTheme="minorEastAsia" w:eastAsiaTheme="minorEastAsia" w:hAnsiTheme="minorEastAsia" w:cs="宋体" w:hint="eastAsia"/>
          <w:bCs/>
          <w:sz w:val="28"/>
          <w:szCs w:val="28"/>
        </w:rPr>
        <w:t>《东北师范大学关于加强研究生课程建设的指导意见（试行）》，不断改进教学方法，拓展学术交流，提高研究生课</w:t>
      </w:r>
      <w:r w:rsidRPr="00E377B1">
        <w:rPr>
          <w:rFonts w:asciiTheme="minorEastAsia" w:eastAsiaTheme="minorEastAsia" w:hAnsiTheme="minorEastAsia" w:cs="宋体" w:hint="eastAsia"/>
          <w:bCs/>
          <w:sz w:val="28"/>
          <w:szCs w:val="28"/>
        </w:rPr>
        <w:lastRenderedPageBreak/>
        <w:t>程质量，加强学位论文和学位授予管理。</w:t>
      </w:r>
      <w:r w:rsidRPr="00E377B1">
        <w:rPr>
          <w:rFonts w:asciiTheme="minorEastAsia" w:eastAsiaTheme="minorEastAsia" w:hAnsiTheme="minorEastAsia" w:cs="宋体" w:hint="eastAsia"/>
          <w:sz w:val="28"/>
          <w:szCs w:val="28"/>
        </w:rPr>
        <w:t>本学位授权</w:t>
      </w:r>
      <w:proofErr w:type="gramStart"/>
      <w:r w:rsidRPr="00E377B1">
        <w:rPr>
          <w:rFonts w:asciiTheme="minorEastAsia" w:eastAsiaTheme="minorEastAsia" w:hAnsiTheme="minorEastAsia" w:cs="宋体" w:hint="eastAsia"/>
          <w:sz w:val="28"/>
          <w:szCs w:val="28"/>
        </w:rPr>
        <w:t>点</w:t>
      </w:r>
      <w:r w:rsidRPr="00E377B1">
        <w:rPr>
          <w:rFonts w:asciiTheme="minorEastAsia" w:eastAsiaTheme="minorEastAsia" w:hAnsiTheme="minorEastAsia" w:cs="宋体" w:hint="eastAsia"/>
          <w:bCs/>
          <w:sz w:val="28"/>
          <w:szCs w:val="28"/>
        </w:rPr>
        <w:t>依据</w:t>
      </w:r>
      <w:proofErr w:type="gramEnd"/>
      <w:r w:rsidRPr="00E377B1">
        <w:rPr>
          <w:rFonts w:asciiTheme="minorEastAsia" w:eastAsiaTheme="minorEastAsia" w:hAnsiTheme="minorEastAsia" w:cs="宋体" w:hint="eastAsia"/>
          <w:bCs/>
          <w:sz w:val="28"/>
          <w:szCs w:val="28"/>
        </w:rPr>
        <w:t>《东北师范大学研究生学位论文检测管理办法》（〔2021〕82号）《东北师范大学硕士学位论文评阅实施办法》《东北师范大学博士学位论文评阅实施办法》《东北师范大学博士硕士学位论文抽检评议结果处理办法》([2020]28号)《东北师范大学研究生论文学术不端行为认定及处理办法》([2021]53号)，严格学术规范，严肃处理学术不端，严控学位论文质量。同时，依据《东北师范大学优秀博士硕士学位论文评选办法》，对高质量的优秀学位论文的学生与导师进行嘉奖。</w:t>
      </w:r>
      <w:r w:rsidRPr="00E377B1">
        <w:rPr>
          <w:rFonts w:asciiTheme="minorEastAsia" w:eastAsiaTheme="minorEastAsia" w:hAnsiTheme="minorEastAsia" w:cs="宋体" w:hint="eastAsia"/>
          <w:sz w:val="28"/>
          <w:szCs w:val="28"/>
        </w:rPr>
        <w:t>依据</w:t>
      </w:r>
      <w:r w:rsidRPr="00E377B1">
        <w:rPr>
          <w:rFonts w:asciiTheme="minorEastAsia" w:eastAsiaTheme="minorEastAsia" w:hAnsiTheme="minorEastAsia" w:cs="宋体" w:hint="eastAsia"/>
          <w:bCs/>
          <w:sz w:val="28"/>
          <w:szCs w:val="28"/>
        </w:rPr>
        <w:t>《国务院学位委员会教育部关于进一步严格规范学位与研究生教育质量管理的若干意见》（学位〔2020〕19号）《东北师范大学研究生毕业与学位授予分离实施办法》([2020]26号)《东北师范大学博士研究生修业年限的规定》</w:t>
      </w:r>
      <w:r w:rsidRPr="00E377B1">
        <w:rPr>
          <w:rFonts w:asciiTheme="minorEastAsia" w:eastAsiaTheme="minorEastAsia" w:hAnsiTheme="minorEastAsia" w:cs="宋体" w:hint="eastAsia"/>
          <w:sz w:val="28"/>
          <w:szCs w:val="28"/>
        </w:rPr>
        <w:t>加强学位授予管理。</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sz w:val="28"/>
          <w:szCs w:val="28"/>
        </w:rPr>
        <w:t>3.8.3</w:t>
      </w:r>
      <w:r w:rsidRPr="00E377B1">
        <w:rPr>
          <w:rFonts w:asciiTheme="minorEastAsia" w:eastAsiaTheme="minorEastAsia" w:hAnsiTheme="minorEastAsia" w:hint="eastAsia"/>
          <w:sz w:val="28"/>
          <w:szCs w:val="28"/>
        </w:rPr>
        <w:t>强化指导教师质量管控责任</w:t>
      </w:r>
    </w:p>
    <w:p w:rsidR="001F68F8" w:rsidRPr="00E377B1" w:rsidRDefault="001F68F8"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本学位授权点严格依据《东北师范大学硕士学位研究生指导教师遴选办法》《</w:t>
      </w:r>
      <w:r w:rsidRPr="00E377B1">
        <w:rPr>
          <w:rFonts w:asciiTheme="minorEastAsia" w:eastAsiaTheme="minorEastAsia" w:hAnsiTheme="minorEastAsia" w:cs="宋体" w:hint="eastAsia"/>
          <w:kern w:val="0"/>
          <w:sz w:val="28"/>
          <w:szCs w:val="28"/>
        </w:rPr>
        <w:t>东北师范大学博士研究生指导教师遴选办法》《东北师范大学兼职博士生导师管理办法》发《东北师范大学落实研究生导师立德树人职责实施细则》([2021]51号)的相关规定，</w:t>
      </w:r>
      <w:r w:rsidRPr="00E377B1">
        <w:rPr>
          <w:rFonts w:asciiTheme="minorEastAsia" w:eastAsiaTheme="minorEastAsia" w:hAnsiTheme="minorEastAsia" w:cs="宋体" w:hint="eastAsia"/>
          <w:sz w:val="28"/>
          <w:szCs w:val="28"/>
        </w:rPr>
        <w:t>进行研究生指导教师选聘与考核。学校每年组织对研究生指导教师进行一次专业培训，并由学校组织学生对指导教师进行考评。校院定期对研究生指导教师实行年度考核，从教学、科研、学术规范性及年龄结构4个方面对在聘研究生指导教师进行审核，以确定导师的招生资格。导师指导</w:t>
      </w:r>
      <w:r w:rsidRPr="00E377B1">
        <w:rPr>
          <w:rFonts w:asciiTheme="minorEastAsia" w:eastAsiaTheme="minorEastAsia" w:hAnsiTheme="minorEastAsia" w:cs="宋体" w:hint="eastAsia"/>
          <w:sz w:val="28"/>
          <w:szCs w:val="28"/>
        </w:rPr>
        <w:lastRenderedPageBreak/>
        <w:t>研究生的学习内容包括课程学习、科学研究、学术交流、教育实践四个环节，其中科学研究贯穿培养的全过程。</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sz w:val="28"/>
          <w:szCs w:val="28"/>
        </w:rPr>
        <w:t>3.8.4</w:t>
      </w:r>
      <w:r w:rsidRPr="00E377B1">
        <w:rPr>
          <w:rFonts w:asciiTheme="minorEastAsia" w:eastAsiaTheme="minorEastAsia" w:hAnsiTheme="minorEastAsia" w:hint="eastAsia"/>
          <w:sz w:val="28"/>
          <w:szCs w:val="28"/>
        </w:rPr>
        <w:t>分流淘汰机制</w:t>
      </w:r>
    </w:p>
    <w:p w:rsidR="001F68F8" w:rsidRPr="00E377B1" w:rsidRDefault="001F68F8"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学校已经建立了研究生分流与淘汰机制。硕士研究生的学制为3年；2018级之前全日制博士生的学制为3年，在职博士生的学制是4年；2019级之后的博士生学制为4年。博士生最长修业年限为6年，如果6年未达到要求，取消学籍。依据《东北师范大学研究生毕业与学位授予分离实施办法》([2020]26号)，研究生在规定的修业年限内，修完培养方案要求的全部课程且成绩合格，论文（学位论文或毕业论文）答辩通过者，即可申请毕业。学院制定本单位研究生毕业论文的标准，不申请学位的研究生，其论文达到毕业论文标准水平，可申请参加毕业论文答辩，通过者获得毕业证书但没有学位证书。研究生在取得毕业证书后两年内（在最长修业年限内），可再提出一次学位申请，学位论文答辩通过者可取得学位证书。</w:t>
      </w:r>
    </w:p>
    <w:p w:rsidR="001F68F8" w:rsidRPr="00E377B1" w:rsidRDefault="001F68F8" w:rsidP="00E377B1">
      <w:pPr>
        <w:spacing w:line="300" w:lineRule="auto"/>
        <w:rPr>
          <w:rFonts w:asciiTheme="minorEastAsia" w:eastAsiaTheme="minorEastAsia" w:hAnsiTheme="minorEastAsia" w:cs="宋体"/>
          <w:b/>
          <w:bCs/>
          <w:sz w:val="28"/>
          <w:szCs w:val="28"/>
        </w:rPr>
      </w:pPr>
      <w:r w:rsidRPr="00E377B1">
        <w:rPr>
          <w:rFonts w:asciiTheme="minorEastAsia" w:eastAsiaTheme="minorEastAsia" w:hAnsiTheme="minorEastAsia" w:cs="宋体" w:hint="eastAsia"/>
          <w:b/>
          <w:bCs/>
          <w:sz w:val="28"/>
          <w:szCs w:val="28"/>
        </w:rPr>
        <w:t>3.9 学风建设</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cs="宋体" w:hint="eastAsia"/>
          <w:sz w:val="28"/>
          <w:szCs w:val="28"/>
        </w:rPr>
        <w:t xml:space="preserve">  </w:t>
      </w:r>
      <w:r w:rsidRPr="00E377B1">
        <w:rPr>
          <w:rFonts w:asciiTheme="minorEastAsia" w:eastAsiaTheme="minorEastAsia" w:hAnsiTheme="minorEastAsia"/>
          <w:sz w:val="28"/>
          <w:szCs w:val="28"/>
        </w:rPr>
        <w:t>3.9.1科学道德和学术规范教育</w:t>
      </w:r>
      <w:r w:rsidRPr="00E377B1">
        <w:rPr>
          <w:rFonts w:asciiTheme="minorEastAsia" w:eastAsiaTheme="minorEastAsia" w:hAnsiTheme="minorEastAsia" w:hint="eastAsia"/>
          <w:sz w:val="28"/>
          <w:szCs w:val="28"/>
        </w:rPr>
        <w:t>开展</w:t>
      </w:r>
      <w:r w:rsidRPr="00E377B1">
        <w:rPr>
          <w:rFonts w:asciiTheme="minorEastAsia" w:eastAsiaTheme="minorEastAsia" w:hAnsiTheme="minorEastAsia"/>
          <w:sz w:val="28"/>
          <w:szCs w:val="28"/>
        </w:rPr>
        <w:t>情况</w:t>
      </w:r>
    </w:p>
    <w:p w:rsidR="001F68F8" w:rsidRPr="00E377B1" w:rsidRDefault="001F68F8" w:rsidP="00E377B1">
      <w:pPr>
        <w:pStyle w:val="3"/>
        <w:spacing w:line="300" w:lineRule="auto"/>
        <w:ind w:firstLineChars="200" w:firstLine="560"/>
        <w:rPr>
          <w:rFonts w:asciiTheme="minorEastAsia" w:eastAsiaTheme="minorEastAsia" w:hAnsiTheme="minorEastAsia" w:cs="宋体"/>
          <w:b w:val="0"/>
          <w:bCs/>
          <w:sz w:val="28"/>
          <w:szCs w:val="28"/>
        </w:rPr>
      </w:pPr>
      <w:r w:rsidRPr="00E377B1">
        <w:rPr>
          <w:rFonts w:asciiTheme="minorEastAsia" w:eastAsiaTheme="minorEastAsia" w:hAnsiTheme="minorEastAsia" w:cs="宋体" w:hint="eastAsia"/>
          <w:b w:val="0"/>
          <w:bCs/>
          <w:sz w:val="28"/>
          <w:szCs w:val="28"/>
        </w:rPr>
        <w:t>本学位点学风建设依据《教育部关于加强和改进研究生德育工作的若干意见》《东北师范大学研究生学术道德规范》《东北师范大学研究生学位论文规范》《东北师范大学研究生论文学术不端行为认定及处理办法》([2021]53号)《东北师范大学研究生学位论文检测管</w:t>
      </w:r>
      <w:r w:rsidRPr="00E377B1">
        <w:rPr>
          <w:rFonts w:asciiTheme="minorEastAsia" w:eastAsiaTheme="minorEastAsia" w:hAnsiTheme="minorEastAsia" w:cs="宋体" w:hint="eastAsia"/>
          <w:b w:val="0"/>
          <w:bCs/>
          <w:sz w:val="28"/>
          <w:szCs w:val="28"/>
        </w:rPr>
        <w:lastRenderedPageBreak/>
        <w:t>理办法》(字〔2021〕82号)《关于加强研究生学术规范和学术道德教育的有关意见》《东北师范大学研究生论文学术不端行为认定及处理办法》(字[2021]53号)来进行。在每年的新生教育会议上，本学位点都会将相关制度严格贯彻传达；组织研究生参加学校、学院开展的大型</w:t>
      </w:r>
      <w:r w:rsidRPr="00E377B1">
        <w:rPr>
          <w:rFonts w:asciiTheme="minorEastAsia" w:eastAsiaTheme="minorEastAsia" w:hAnsiTheme="minorEastAsia"/>
          <w:b w:val="0"/>
          <w:bCs/>
          <w:sz w:val="28"/>
          <w:szCs w:val="28"/>
        </w:rPr>
        <w:t>科学道德和学术规范</w:t>
      </w:r>
      <w:r w:rsidRPr="00E377B1">
        <w:rPr>
          <w:rFonts w:asciiTheme="minorEastAsia" w:eastAsiaTheme="minorEastAsia" w:hAnsiTheme="minorEastAsia" w:cs="宋体" w:hint="eastAsia"/>
          <w:b w:val="0"/>
          <w:bCs/>
          <w:sz w:val="28"/>
          <w:szCs w:val="28"/>
        </w:rPr>
        <w:t>教育活动。在论文的写作、评阅答辩等方面，对学生进行学术道德规范教育,以保证研究生科学道德以及学术规范教育合理、稳定地实施。上述学风工作的实施，从整体上树立了良好的学术道德风尚。</w:t>
      </w:r>
    </w:p>
    <w:p w:rsidR="001F68F8" w:rsidRPr="00E377B1" w:rsidRDefault="001F68F8" w:rsidP="00E377B1">
      <w:pPr>
        <w:pStyle w:val="3"/>
        <w:spacing w:line="300" w:lineRule="auto"/>
        <w:rPr>
          <w:rFonts w:asciiTheme="minorEastAsia" w:eastAsiaTheme="minorEastAsia" w:hAnsiTheme="minorEastAsia" w:cs="宋体"/>
          <w:sz w:val="28"/>
          <w:szCs w:val="28"/>
        </w:rPr>
      </w:pPr>
      <w:r w:rsidRPr="00E377B1">
        <w:rPr>
          <w:rFonts w:asciiTheme="minorEastAsia" w:eastAsiaTheme="minorEastAsia" w:hAnsiTheme="minorEastAsia"/>
          <w:sz w:val="28"/>
          <w:szCs w:val="28"/>
        </w:rPr>
        <w:t>3.9.2学术不端行为</w:t>
      </w:r>
      <w:r w:rsidRPr="00E377B1">
        <w:rPr>
          <w:rFonts w:asciiTheme="minorEastAsia" w:eastAsiaTheme="minorEastAsia" w:hAnsiTheme="minorEastAsia" w:hint="eastAsia"/>
          <w:sz w:val="28"/>
          <w:szCs w:val="28"/>
        </w:rPr>
        <w:t>处理</w:t>
      </w:r>
      <w:r w:rsidRPr="00E377B1">
        <w:rPr>
          <w:rFonts w:asciiTheme="minorEastAsia" w:eastAsiaTheme="minorEastAsia" w:hAnsiTheme="minorEastAsia"/>
          <w:sz w:val="28"/>
          <w:szCs w:val="28"/>
        </w:rPr>
        <w:t>情况</w:t>
      </w:r>
    </w:p>
    <w:p w:rsidR="001F68F8" w:rsidRPr="00E377B1" w:rsidRDefault="001F68F8" w:rsidP="00E377B1">
      <w:pPr>
        <w:pStyle w:val="3"/>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b w:val="0"/>
          <w:bCs/>
          <w:sz w:val="28"/>
          <w:szCs w:val="28"/>
        </w:rPr>
        <w:t>本学位</w:t>
      </w:r>
      <w:proofErr w:type="gramStart"/>
      <w:r w:rsidRPr="00E377B1">
        <w:rPr>
          <w:rFonts w:asciiTheme="minorEastAsia" w:eastAsiaTheme="minorEastAsia" w:hAnsiTheme="minorEastAsia" w:cs="宋体" w:hint="eastAsia"/>
          <w:b w:val="0"/>
          <w:bCs/>
          <w:sz w:val="28"/>
          <w:szCs w:val="28"/>
        </w:rPr>
        <w:t>点依据</w:t>
      </w:r>
      <w:proofErr w:type="gramEnd"/>
      <w:r w:rsidRPr="00E377B1">
        <w:rPr>
          <w:rFonts w:asciiTheme="minorEastAsia" w:eastAsiaTheme="minorEastAsia" w:hAnsiTheme="minorEastAsia" w:cs="宋体" w:hint="eastAsia"/>
          <w:b w:val="0"/>
          <w:bCs/>
          <w:sz w:val="28"/>
          <w:szCs w:val="28"/>
        </w:rPr>
        <w:t>《东北师范大学研究生论文学术不端行为认定及处理办法》([2021]53号)《东北师范大学研究生学位论文检测管理办法》(字〔2021〕82号)《关于加强研究生学术规范和学术道德教育的有关意见》《东北师范大学研究生论文学术不端行为认定及处理办法》(字[2021]53号)对学术不端行为，视情节轻重，对当事研究生给予组织处理或纪律处分。对触犯法律者，移送司法机关依法追究法律责任。此外，视情节轻重对其指导教师给予通报批评、暂停招收研究生、取消导师资格等处分。到目前为止本学位点没有发现研究生有违背科学道德和学术规范的行为。</w:t>
      </w:r>
    </w:p>
    <w:p w:rsidR="001F68F8" w:rsidRPr="00E377B1" w:rsidRDefault="001F68F8" w:rsidP="00E377B1">
      <w:pPr>
        <w:pStyle w:val="2"/>
        <w:spacing w:line="300" w:lineRule="auto"/>
        <w:rPr>
          <w:rFonts w:asciiTheme="minorEastAsia" w:eastAsiaTheme="minorEastAsia" w:hAnsiTheme="minorEastAsia"/>
          <w:sz w:val="28"/>
          <w:szCs w:val="28"/>
        </w:rPr>
      </w:pPr>
      <w:r w:rsidRPr="00E377B1">
        <w:rPr>
          <w:rFonts w:asciiTheme="minorEastAsia" w:eastAsiaTheme="minorEastAsia" w:hAnsiTheme="minorEastAsia"/>
          <w:sz w:val="28"/>
          <w:szCs w:val="28"/>
        </w:rPr>
        <w:t>3.10</w:t>
      </w:r>
      <w:r w:rsidRPr="00E377B1">
        <w:rPr>
          <w:rFonts w:asciiTheme="minorEastAsia" w:eastAsiaTheme="minorEastAsia" w:hAnsiTheme="minorEastAsia" w:hint="eastAsia"/>
          <w:sz w:val="28"/>
          <w:szCs w:val="28"/>
        </w:rPr>
        <w:t>管理服务</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3.10.1专职管理人员配备和研究生权益保障制度建立情况</w:t>
      </w:r>
    </w:p>
    <w:p w:rsidR="001F68F8" w:rsidRPr="00E377B1" w:rsidRDefault="001F68F8" w:rsidP="00E377B1">
      <w:pPr>
        <w:pStyle w:val="3"/>
        <w:spacing w:line="300" w:lineRule="auto"/>
        <w:ind w:firstLineChars="200" w:firstLine="560"/>
        <w:rPr>
          <w:rFonts w:asciiTheme="minorEastAsia" w:eastAsiaTheme="minorEastAsia" w:hAnsiTheme="minorEastAsia" w:cs="宋体"/>
          <w:b w:val="0"/>
          <w:bCs/>
          <w:sz w:val="28"/>
          <w:szCs w:val="28"/>
        </w:rPr>
      </w:pPr>
      <w:r w:rsidRPr="00E377B1">
        <w:rPr>
          <w:rFonts w:asciiTheme="minorEastAsia" w:eastAsiaTheme="minorEastAsia" w:hAnsiTheme="minorEastAsia" w:cs="宋体" w:hint="eastAsia"/>
          <w:b w:val="0"/>
          <w:bCs/>
          <w:sz w:val="28"/>
          <w:szCs w:val="28"/>
        </w:rPr>
        <w:lastRenderedPageBreak/>
        <w:t>本学位点为研究生配备了2名专职的研究生秘书、3名研究生辅导员以管理研究生的日常学习、生活中遇到的相关问题，同时各系还设立系秘书，负责辅助研究生专职管理人员工作。本学位</w:t>
      </w:r>
      <w:proofErr w:type="gramStart"/>
      <w:r w:rsidRPr="00E377B1">
        <w:rPr>
          <w:rFonts w:asciiTheme="minorEastAsia" w:eastAsiaTheme="minorEastAsia" w:hAnsiTheme="minorEastAsia" w:cs="宋体" w:hint="eastAsia"/>
          <w:b w:val="0"/>
          <w:bCs/>
          <w:sz w:val="28"/>
          <w:szCs w:val="28"/>
        </w:rPr>
        <w:t>点依据</w:t>
      </w:r>
      <w:proofErr w:type="gramEnd"/>
      <w:r w:rsidRPr="00E377B1">
        <w:rPr>
          <w:rFonts w:asciiTheme="minorEastAsia" w:eastAsiaTheme="minorEastAsia" w:hAnsiTheme="minorEastAsia" w:cs="宋体" w:hint="eastAsia"/>
          <w:b w:val="0"/>
          <w:bCs/>
          <w:sz w:val="28"/>
          <w:szCs w:val="28"/>
        </w:rPr>
        <w:t>《东北师范大学研究生学籍管理规定》《东北师范大学关于加强和改进学生工作的若干意见》，通过加强法制教育以增强研究生法律维权意识、完善研究生管理规章制度、建立研究生维权正当程序;畅通研究生权利救济申诉途径；健全研究生权益保护组织。具体如下：一是对延期毕业的研究生的权益保障。学院的学术委员会针对延期毕业的学生进行严格审核，以此避免导师故意延期的情况出现。二是学生学术成果的权益保障。三是学生享有知情权、参与权、表达权和监督权。学生在校内组织、参加学生团体，以适当方式参与学校管理，对学校与学生权益相关事务享有知情权、参与权、表达权和监督权。四是获得就业创业指导和服务的权益保障。</w:t>
      </w:r>
    </w:p>
    <w:p w:rsidR="001F68F8" w:rsidRPr="00E377B1" w:rsidRDefault="001F68F8"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3.10.</w:t>
      </w:r>
      <w:r w:rsidRPr="00E377B1">
        <w:rPr>
          <w:rFonts w:asciiTheme="minorEastAsia" w:eastAsiaTheme="minorEastAsia" w:hAnsiTheme="minorEastAsia"/>
          <w:sz w:val="28"/>
          <w:szCs w:val="28"/>
        </w:rPr>
        <w:t>2</w:t>
      </w:r>
      <w:r w:rsidRPr="00E377B1">
        <w:rPr>
          <w:rFonts w:asciiTheme="minorEastAsia" w:eastAsiaTheme="minorEastAsia" w:hAnsiTheme="minorEastAsia" w:hint="eastAsia"/>
          <w:sz w:val="28"/>
          <w:szCs w:val="28"/>
        </w:rPr>
        <w:t>在学研究生满意度调查情况</w:t>
      </w:r>
    </w:p>
    <w:p w:rsidR="00865D5A" w:rsidRPr="00E377B1" w:rsidRDefault="001F68F8"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本学位点建立健全内部质量保证体系，依据《东北师范大学关于加强研究生课程建设的指导意见》（〔2021〕73号）《东北师范大学学术型博士研究生取得创新性成果的规定》（〔2021〕57号）严抓研究生培养质量，定期开展研究生教育质量自我评估，突出自我评估的诊断作用，及时发现问题，改进学科建设和人才培养工作，不断提高研究生教育质量。发挥学术组织和导师作用，依据</w:t>
      </w:r>
      <w:r w:rsidRPr="00E377B1">
        <w:rPr>
          <w:rFonts w:asciiTheme="minorEastAsia" w:eastAsiaTheme="minorEastAsia" w:hAnsiTheme="minorEastAsia" w:cs="宋体"/>
          <w:sz w:val="28"/>
          <w:szCs w:val="28"/>
        </w:rPr>
        <w:t>《东北师范大学关于师德师风建设的实施意见》</w:t>
      </w:r>
      <w:r w:rsidRPr="00E377B1">
        <w:rPr>
          <w:rFonts w:asciiTheme="minorEastAsia" w:eastAsiaTheme="minorEastAsia" w:hAnsiTheme="minorEastAsia" w:cs="宋体" w:hint="eastAsia"/>
          <w:sz w:val="28"/>
          <w:szCs w:val="28"/>
        </w:rPr>
        <w:t>（[2021]28号）《东北师范大学落实研究</w:t>
      </w:r>
      <w:r w:rsidRPr="00E377B1">
        <w:rPr>
          <w:rFonts w:asciiTheme="minorEastAsia" w:eastAsiaTheme="minorEastAsia" w:hAnsiTheme="minorEastAsia" w:cs="宋体" w:hint="eastAsia"/>
          <w:sz w:val="28"/>
          <w:szCs w:val="28"/>
        </w:rPr>
        <w:lastRenderedPageBreak/>
        <w:t>生导师立德树人职责实施细则》（[2021]51号），增强导师质量意识，健全研究生奖助体系，激发研究生学习积极性，公开质量信息、培育质量文化，着力构建内部质量保证体系。2</w:t>
      </w:r>
      <w:r w:rsidRPr="00E377B1">
        <w:rPr>
          <w:rFonts w:asciiTheme="minorEastAsia" w:eastAsiaTheme="minorEastAsia" w:hAnsiTheme="minorEastAsia" w:cs="宋体"/>
          <w:sz w:val="28"/>
          <w:szCs w:val="28"/>
        </w:rPr>
        <w:t>02</w:t>
      </w:r>
      <w:r w:rsidRPr="00E377B1">
        <w:rPr>
          <w:rFonts w:asciiTheme="minorEastAsia" w:eastAsiaTheme="minorEastAsia" w:hAnsiTheme="minorEastAsia" w:cs="宋体" w:hint="eastAsia"/>
          <w:sz w:val="28"/>
          <w:szCs w:val="28"/>
        </w:rPr>
        <w:t>1年度，通过学生座谈反馈和问卷调查，学生的满意度一直较高。</w:t>
      </w:r>
    </w:p>
    <w:p w:rsidR="00E92914" w:rsidRPr="00E377B1" w:rsidRDefault="00E92914" w:rsidP="00E377B1">
      <w:pPr>
        <w:pStyle w:val="3"/>
        <w:spacing w:line="300" w:lineRule="auto"/>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3.11 就业发展</w:t>
      </w:r>
    </w:p>
    <w:p w:rsidR="00E92914" w:rsidRPr="00E377B1" w:rsidRDefault="00E92914" w:rsidP="00E377B1">
      <w:pPr>
        <w:spacing w:line="300" w:lineRule="auto"/>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（1）毕业生就业率与就业形式</w:t>
      </w:r>
    </w:p>
    <w:p w:rsidR="00E92914" w:rsidRPr="00E377B1" w:rsidRDefault="00E92914" w:rsidP="00E377B1">
      <w:pPr>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本学位点高度重视毕业生就业发展，在培养过程中加强学生专业素养的同时，注重对毕业生的就业指导，积极为学生解读政策、答疑解惑，引导学生参与实践、提早准备。2021届美术学院美术</w:t>
      </w:r>
      <w:proofErr w:type="gramStart"/>
      <w:r w:rsidRPr="00E377B1">
        <w:rPr>
          <w:rFonts w:asciiTheme="minorEastAsia" w:eastAsiaTheme="minorEastAsia" w:hAnsiTheme="minorEastAsia" w:hint="eastAsia"/>
          <w:sz w:val="28"/>
          <w:szCs w:val="28"/>
        </w:rPr>
        <w:t>学方向学硕</w:t>
      </w:r>
      <w:proofErr w:type="gramEnd"/>
      <w:r w:rsidRPr="00E377B1">
        <w:rPr>
          <w:rFonts w:asciiTheme="minorEastAsia" w:eastAsiaTheme="minorEastAsia" w:hAnsiTheme="minorEastAsia" w:hint="eastAsia"/>
          <w:sz w:val="28"/>
          <w:szCs w:val="28"/>
        </w:rPr>
        <w:t>/博士毕业生20人，其中博士毕业生7人，</w:t>
      </w:r>
      <w:proofErr w:type="gramStart"/>
      <w:r w:rsidRPr="00E377B1">
        <w:rPr>
          <w:rFonts w:asciiTheme="minorEastAsia" w:eastAsiaTheme="minorEastAsia" w:hAnsiTheme="minorEastAsia" w:hint="eastAsia"/>
          <w:sz w:val="28"/>
          <w:szCs w:val="28"/>
        </w:rPr>
        <w:t>学硕毕业生</w:t>
      </w:r>
      <w:proofErr w:type="gramEnd"/>
      <w:r w:rsidRPr="00E377B1">
        <w:rPr>
          <w:rFonts w:asciiTheme="minorEastAsia" w:eastAsiaTheme="minorEastAsia" w:hAnsiTheme="minorEastAsia" w:hint="eastAsia"/>
          <w:sz w:val="28"/>
          <w:szCs w:val="28"/>
        </w:rPr>
        <w:t>13人。截止2021年12月，</w:t>
      </w:r>
      <w:proofErr w:type="gramStart"/>
      <w:r w:rsidRPr="00E377B1">
        <w:rPr>
          <w:rFonts w:asciiTheme="minorEastAsia" w:eastAsiaTheme="minorEastAsia" w:hAnsiTheme="minorEastAsia" w:hint="eastAsia"/>
          <w:sz w:val="28"/>
          <w:szCs w:val="28"/>
        </w:rPr>
        <w:t>本届学硕</w:t>
      </w:r>
      <w:proofErr w:type="gramEnd"/>
      <w:r w:rsidRPr="00E377B1">
        <w:rPr>
          <w:rFonts w:asciiTheme="minorEastAsia" w:eastAsiaTheme="minorEastAsia" w:hAnsiTheme="minorEastAsia" w:hint="eastAsia"/>
          <w:sz w:val="28"/>
          <w:szCs w:val="28"/>
        </w:rPr>
        <w:t>/博士毕业生就业率95%，其中签约就业比例占73.7%，自由职业比例占15.8%，升学比例均10.5%。（如图1）</w:t>
      </w:r>
    </w:p>
    <w:p w:rsidR="00E92914" w:rsidRPr="00E377B1" w:rsidRDefault="00E92914" w:rsidP="00E377B1">
      <w:pPr>
        <w:spacing w:line="300" w:lineRule="auto"/>
        <w:ind w:firstLine="420"/>
        <w:jc w:val="center"/>
        <w:rPr>
          <w:rFonts w:asciiTheme="minorEastAsia" w:eastAsiaTheme="minorEastAsia" w:hAnsiTheme="minorEastAsia"/>
          <w:sz w:val="28"/>
          <w:szCs w:val="28"/>
        </w:rPr>
      </w:pPr>
      <w:r w:rsidRPr="00E377B1">
        <w:rPr>
          <w:rFonts w:asciiTheme="minorEastAsia" w:eastAsiaTheme="minorEastAsia" w:hAnsiTheme="minorEastAsia"/>
          <w:noProof/>
          <w:sz w:val="28"/>
          <w:szCs w:val="28"/>
        </w:rPr>
        <w:drawing>
          <wp:inline distT="0" distB="0" distL="114300" distR="114300" wp14:anchorId="2588161C" wp14:editId="70C4E465">
            <wp:extent cx="2896870" cy="1684020"/>
            <wp:effectExtent l="4445" t="4445" r="13335" b="698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2914" w:rsidRPr="00E377B1" w:rsidRDefault="00E92914" w:rsidP="00E377B1">
      <w:pPr>
        <w:spacing w:line="300" w:lineRule="auto"/>
        <w:ind w:firstLine="420"/>
        <w:jc w:val="center"/>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图1：美术学院2021届美术学学硕/博士毕业生就业形式</w:t>
      </w:r>
    </w:p>
    <w:p w:rsidR="00E92914" w:rsidRPr="00E377B1" w:rsidRDefault="00E92914" w:rsidP="00E377B1">
      <w:pPr>
        <w:spacing w:line="300" w:lineRule="auto"/>
        <w:ind w:firstLine="420"/>
        <w:rPr>
          <w:rFonts w:asciiTheme="minorEastAsia" w:eastAsiaTheme="minorEastAsia" w:hAnsiTheme="minorEastAsia"/>
          <w:sz w:val="28"/>
          <w:szCs w:val="28"/>
        </w:rPr>
      </w:pPr>
    </w:p>
    <w:p w:rsidR="00E92914" w:rsidRPr="00E377B1" w:rsidRDefault="00E92914" w:rsidP="00E377B1">
      <w:pPr>
        <w:spacing w:line="300" w:lineRule="auto"/>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（2）签约单位类型</w:t>
      </w:r>
    </w:p>
    <w:p w:rsidR="00E92914" w:rsidRPr="00E377B1" w:rsidRDefault="00E92914" w:rsidP="00E377B1">
      <w:pPr>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从签约单位类型来看，2021届美术学院美术学博士毕业生7人，</w:t>
      </w:r>
      <w:r w:rsidRPr="00E377B1">
        <w:rPr>
          <w:rFonts w:asciiTheme="minorEastAsia" w:eastAsiaTheme="minorEastAsia" w:hAnsiTheme="minorEastAsia" w:hint="eastAsia"/>
          <w:sz w:val="28"/>
          <w:szCs w:val="28"/>
        </w:rPr>
        <w:lastRenderedPageBreak/>
        <w:t>其中6人签约高校实现高质量就业，1人因个人生涯规划暂未签约。2021届美术学院美术学学</w:t>
      </w:r>
      <w:proofErr w:type="gramStart"/>
      <w:r w:rsidRPr="00E377B1">
        <w:rPr>
          <w:rFonts w:asciiTheme="minorEastAsia" w:eastAsiaTheme="minorEastAsia" w:hAnsiTheme="minorEastAsia" w:hint="eastAsia"/>
          <w:sz w:val="28"/>
          <w:szCs w:val="28"/>
        </w:rPr>
        <w:t>硕</w:t>
      </w:r>
      <w:proofErr w:type="gramEnd"/>
      <w:r w:rsidRPr="00E377B1">
        <w:rPr>
          <w:rFonts w:asciiTheme="minorEastAsia" w:eastAsiaTheme="minorEastAsia" w:hAnsiTheme="minorEastAsia" w:hint="eastAsia"/>
          <w:sz w:val="28"/>
          <w:szCs w:val="28"/>
        </w:rPr>
        <w:t>毕业生除升学外，54.5%进入基础教育领域单位就业，9.1%进入高校就业，27.3%毕业生从事自由职业，9.1%毕业生进入国有企业工作。（如图2）</w:t>
      </w:r>
    </w:p>
    <w:p w:rsidR="00E92914" w:rsidRPr="00E377B1" w:rsidRDefault="00E92914" w:rsidP="00E377B1">
      <w:pPr>
        <w:spacing w:line="300" w:lineRule="auto"/>
        <w:rPr>
          <w:rFonts w:asciiTheme="minorEastAsia" w:eastAsiaTheme="minorEastAsia" w:hAnsiTheme="minorEastAsia"/>
          <w:sz w:val="28"/>
          <w:szCs w:val="28"/>
        </w:rPr>
      </w:pPr>
    </w:p>
    <w:p w:rsidR="00E92914" w:rsidRPr="00E377B1" w:rsidRDefault="00E92914" w:rsidP="00E377B1">
      <w:pPr>
        <w:spacing w:line="300" w:lineRule="auto"/>
        <w:ind w:firstLine="420"/>
        <w:jc w:val="center"/>
        <w:rPr>
          <w:rFonts w:asciiTheme="minorEastAsia" w:eastAsiaTheme="minorEastAsia" w:hAnsiTheme="minorEastAsia"/>
          <w:sz w:val="28"/>
          <w:szCs w:val="28"/>
        </w:rPr>
      </w:pPr>
      <w:r w:rsidRPr="00E377B1">
        <w:rPr>
          <w:rFonts w:asciiTheme="minorEastAsia" w:eastAsiaTheme="minorEastAsia" w:hAnsiTheme="minorEastAsia"/>
          <w:noProof/>
          <w:sz w:val="28"/>
          <w:szCs w:val="28"/>
        </w:rPr>
        <w:drawing>
          <wp:inline distT="0" distB="0" distL="114300" distR="114300" wp14:anchorId="4C7AE7AF" wp14:editId="2216FB1E">
            <wp:extent cx="3836670" cy="1790700"/>
            <wp:effectExtent l="4445" t="4445" r="698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2914" w:rsidRPr="00E377B1" w:rsidRDefault="00E92914" w:rsidP="00E377B1">
      <w:pPr>
        <w:spacing w:line="300" w:lineRule="auto"/>
        <w:ind w:firstLine="420"/>
        <w:jc w:val="center"/>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图2：美术学院2021届美术学学硕/博士毕业生签约单位类型</w:t>
      </w:r>
    </w:p>
    <w:p w:rsidR="00E92914" w:rsidRPr="00E377B1" w:rsidRDefault="00E92914" w:rsidP="00E377B1">
      <w:pPr>
        <w:spacing w:line="300" w:lineRule="auto"/>
        <w:ind w:firstLineChars="200" w:firstLine="560"/>
        <w:jc w:val="left"/>
        <w:rPr>
          <w:rFonts w:asciiTheme="minorEastAsia" w:eastAsiaTheme="minorEastAsia" w:hAnsiTheme="minorEastAsia"/>
          <w:sz w:val="28"/>
          <w:szCs w:val="28"/>
        </w:rPr>
      </w:pPr>
    </w:p>
    <w:p w:rsidR="00E92914" w:rsidRPr="00E377B1" w:rsidRDefault="00E92914" w:rsidP="00E377B1">
      <w:pPr>
        <w:spacing w:line="300" w:lineRule="auto"/>
        <w:jc w:val="left"/>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（3）就业期待吻合度</w:t>
      </w:r>
    </w:p>
    <w:p w:rsidR="00E92914" w:rsidRPr="00E377B1" w:rsidRDefault="00E92914" w:rsidP="00E377B1">
      <w:pPr>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本学位点注重引导学生建立正确客观的就业观念，在提高自身专业素质、就业技能基础上，理性分析个人优势特长，提前了解就业市场，正确择业，创设未来。调研数据显示，本学位点博士毕业生就业吻合个人就业期待，</w:t>
      </w:r>
      <w:proofErr w:type="gramStart"/>
      <w:r w:rsidRPr="00E377B1">
        <w:rPr>
          <w:rFonts w:asciiTheme="minorEastAsia" w:eastAsiaTheme="minorEastAsia" w:hAnsiTheme="minorEastAsia" w:hint="eastAsia"/>
          <w:sz w:val="28"/>
          <w:szCs w:val="28"/>
        </w:rPr>
        <w:t>学硕毕业生</w:t>
      </w:r>
      <w:proofErr w:type="gramEnd"/>
      <w:r w:rsidRPr="00E377B1">
        <w:rPr>
          <w:rFonts w:asciiTheme="minorEastAsia" w:eastAsiaTheme="minorEastAsia" w:hAnsiTheme="minorEastAsia" w:hint="eastAsia"/>
          <w:sz w:val="28"/>
          <w:szCs w:val="28"/>
        </w:rPr>
        <w:t>就业期待吻合度比例较高。80%</w:t>
      </w:r>
      <w:proofErr w:type="gramStart"/>
      <w:r w:rsidRPr="00E377B1">
        <w:rPr>
          <w:rFonts w:asciiTheme="minorEastAsia" w:eastAsiaTheme="minorEastAsia" w:hAnsiTheme="minorEastAsia" w:hint="eastAsia"/>
          <w:sz w:val="28"/>
          <w:szCs w:val="28"/>
        </w:rPr>
        <w:t>的学硕毕业生</w:t>
      </w:r>
      <w:proofErr w:type="gramEnd"/>
      <w:r w:rsidRPr="00E377B1">
        <w:rPr>
          <w:rFonts w:asciiTheme="minorEastAsia" w:eastAsiaTheme="minorEastAsia" w:hAnsiTheme="minorEastAsia" w:hint="eastAsia"/>
          <w:sz w:val="28"/>
          <w:szCs w:val="28"/>
        </w:rPr>
        <w:t>选择“完全吻合”，15%的毕业生选择“比较吻合”，5%的毕业生选择“一般”。</w:t>
      </w:r>
    </w:p>
    <w:p w:rsidR="00E92914" w:rsidRPr="00E377B1" w:rsidRDefault="00E92914" w:rsidP="00E377B1">
      <w:pPr>
        <w:spacing w:line="300" w:lineRule="auto"/>
        <w:ind w:firstLineChars="200" w:firstLine="560"/>
        <w:jc w:val="center"/>
        <w:rPr>
          <w:rFonts w:asciiTheme="minorEastAsia" w:eastAsiaTheme="minorEastAsia" w:hAnsiTheme="minorEastAsia"/>
          <w:sz w:val="28"/>
          <w:szCs w:val="28"/>
        </w:rPr>
      </w:pPr>
      <w:r w:rsidRPr="00E377B1">
        <w:rPr>
          <w:rFonts w:asciiTheme="minorEastAsia" w:eastAsiaTheme="minorEastAsia" w:hAnsiTheme="minorEastAsia"/>
          <w:noProof/>
          <w:sz w:val="28"/>
          <w:szCs w:val="28"/>
        </w:rPr>
        <w:lastRenderedPageBreak/>
        <w:drawing>
          <wp:inline distT="0" distB="0" distL="114300" distR="114300" wp14:anchorId="66AC7FDE" wp14:editId="02B25CEA">
            <wp:extent cx="3384550" cy="1724025"/>
            <wp:effectExtent l="4445" t="4445" r="20955" b="508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2914" w:rsidRPr="00E377B1" w:rsidRDefault="00E92914" w:rsidP="00E377B1">
      <w:pPr>
        <w:spacing w:line="300" w:lineRule="auto"/>
        <w:ind w:firstLine="420"/>
        <w:jc w:val="center"/>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图3：美术学院2021届美术学学</w:t>
      </w:r>
      <w:proofErr w:type="gramStart"/>
      <w:r w:rsidRPr="00E377B1">
        <w:rPr>
          <w:rFonts w:asciiTheme="minorEastAsia" w:eastAsiaTheme="minorEastAsia" w:hAnsiTheme="minorEastAsia" w:hint="eastAsia"/>
          <w:sz w:val="28"/>
          <w:szCs w:val="28"/>
        </w:rPr>
        <w:t>硕</w:t>
      </w:r>
      <w:proofErr w:type="gramEnd"/>
      <w:r w:rsidRPr="00E377B1">
        <w:rPr>
          <w:rFonts w:asciiTheme="minorEastAsia" w:eastAsiaTheme="minorEastAsia" w:hAnsiTheme="minorEastAsia" w:hint="eastAsia"/>
          <w:sz w:val="28"/>
          <w:szCs w:val="28"/>
        </w:rPr>
        <w:t>毕业生就业期待吻合度</w:t>
      </w:r>
    </w:p>
    <w:p w:rsidR="00E92914" w:rsidRPr="00E377B1" w:rsidRDefault="00E92914" w:rsidP="00E377B1">
      <w:pPr>
        <w:spacing w:line="300" w:lineRule="auto"/>
        <w:ind w:firstLine="420"/>
        <w:jc w:val="center"/>
        <w:rPr>
          <w:rFonts w:asciiTheme="minorEastAsia" w:eastAsiaTheme="minorEastAsia" w:hAnsiTheme="minorEastAsia"/>
          <w:sz w:val="28"/>
          <w:szCs w:val="28"/>
        </w:rPr>
      </w:pPr>
    </w:p>
    <w:p w:rsidR="00E92914" w:rsidRPr="00E377B1" w:rsidRDefault="00E92914" w:rsidP="00E377B1">
      <w:pPr>
        <w:spacing w:line="300" w:lineRule="auto"/>
        <w:jc w:val="left"/>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（4）就业满意度及专业吻合度</w:t>
      </w:r>
    </w:p>
    <w:p w:rsidR="00E92914" w:rsidRPr="00E377B1" w:rsidRDefault="00E92914" w:rsidP="00E377B1">
      <w:pPr>
        <w:spacing w:line="300" w:lineRule="auto"/>
        <w:ind w:firstLineChars="200" w:firstLine="56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通过网络调研问卷、电话访谈调研等形式，对本学位点2021届毕业生就业满意度达100%，其中非常满意比例占90%，比较满意比例占10%。同时，本学位点毕业生就业专业吻合度较高，完全吻合比例达85%，比较吻合比例占15%，基本从事美术教育、艺术创作领域工作。可见，2021年本学位点毕业生就业质量总体水平较高，就业形势良好，符合学位点的培养目标。</w:t>
      </w:r>
    </w:p>
    <w:p w:rsidR="00E92914" w:rsidRPr="00E377B1" w:rsidRDefault="00E92914" w:rsidP="00E377B1">
      <w:pPr>
        <w:spacing w:line="300" w:lineRule="auto"/>
        <w:rPr>
          <w:rFonts w:asciiTheme="minorEastAsia" w:eastAsiaTheme="minorEastAsia" w:hAnsiTheme="minorEastAsia"/>
          <w:b/>
          <w:sz w:val="28"/>
          <w:szCs w:val="28"/>
        </w:rPr>
      </w:pPr>
      <w:r w:rsidRPr="00E377B1">
        <w:rPr>
          <w:rFonts w:asciiTheme="minorEastAsia" w:eastAsiaTheme="minorEastAsia" w:hAnsiTheme="minorEastAsia" w:hint="eastAsia"/>
          <w:b/>
          <w:sz w:val="28"/>
          <w:szCs w:val="28"/>
        </w:rPr>
        <w:t>（5）用人单位意见反馈和毕业生发展质量调查情况</w:t>
      </w:r>
    </w:p>
    <w:p w:rsidR="00E92914" w:rsidRPr="00E377B1" w:rsidRDefault="00E92914" w:rsidP="00E377B1">
      <w:pPr>
        <w:spacing w:line="300" w:lineRule="auto"/>
        <w:ind w:firstLineChars="250" w:firstLine="700"/>
        <w:rPr>
          <w:rFonts w:asciiTheme="minorEastAsia" w:eastAsiaTheme="minorEastAsia" w:hAnsiTheme="minorEastAsia"/>
          <w:sz w:val="28"/>
          <w:szCs w:val="28"/>
        </w:rPr>
      </w:pPr>
      <w:r w:rsidRPr="00E377B1">
        <w:rPr>
          <w:rFonts w:asciiTheme="minorEastAsia" w:eastAsiaTheme="minorEastAsia" w:hAnsiTheme="minorEastAsia" w:hint="eastAsia"/>
          <w:sz w:val="28"/>
          <w:szCs w:val="28"/>
        </w:rPr>
        <w:t>用人单位意见反馈总体良好。通过对用人单位满意度抽样调查，</w:t>
      </w:r>
      <w:r w:rsidRPr="00E377B1">
        <w:rPr>
          <w:rFonts w:asciiTheme="minorEastAsia" w:eastAsiaTheme="minorEastAsia" w:hAnsiTheme="minorEastAsia"/>
          <w:sz w:val="28"/>
          <w:szCs w:val="28"/>
        </w:rPr>
        <w:t>9</w:t>
      </w:r>
      <w:r w:rsidRPr="00E377B1">
        <w:rPr>
          <w:rFonts w:asciiTheme="minorEastAsia" w:eastAsiaTheme="minorEastAsia" w:hAnsiTheme="minorEastAsia" w:hint="eastAsia"/>
          <w:sz w:val="28"/>
          <w:szCs w:val="28"/>
        </w:rPr>
        <w:t>5</w:t>
      </w:r>
      <w:r w:rsidRPr="00E377B1">
        <w:rPr>
          <w:rFonts w:asciiTheme="minorEastAsia" w:eastAsiaTheme="minorEastAsia" w:hAnsiTheme="minorEastAsia"/>
          <w:sz w:val="28"/>
          <w:szCs w:val="28"/>
        </w:rPr>
        <w:t>%</w:t>
      </w:r>
      <w:r w:rsidRPr="00E377B1">
        <w:rPr>
          <w:rFonts w:asciiTheme="minorEastAsia" w:eastAsiaTheme="minorEastAsia" w:hAnsiTheme="minorEastAsia" w:hint="eastAsia"/>
          <w:sz w:val="28"/>
          <w:szCs w:val="28"/>
        </w:rPr>
        <w:t>以上的用人单位对本学位点的毕业生持“非常满意”或“满意”态度，少数工作单位对本学位点的毕业生满意度是一般。没有工作单位对本学位点毕业生不满意和非常不满意。访谈调研中，用人单位普遍反映本学位点毕业生工作态度良好，能力空间大，但也指出部分硕士毕业生刚刚就业不久，职业化还有待进一步培养和提升。</w:t>
      </w:r>
    </w:p>
    <w:p w:rsidR="0037373B" w:rsidRPr="00E377B1" w:rsidRDefault="0037373B" w:rsidP="00E377B1">
      <w:pPr>
        <w:numPr>
          <w:ilvl w:val="0"/>
          <w:numId w:val="5"/>
        </w:numPr>
        <w:spacing w:line="300" w:lineRule="auto"/>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服务贡献</w:t>
      </w:r>
    </w:p>
    <w:p w:rsidR="0037373B" w:rsidRPr="00E377B1" w:rsidRDefault="0037373B" w:rsidP="00E377B1">
      <w:pPr>
        <w:widowControl/>
        <w:spacing w:line="300" w:lineRule="auto"/>
        <w:ind w:firstLineChars="200" w:firstLine="560"/>
        <w:jc w:val="left"/>
        <w:rPr>
          <w:rFonts w:asciiTheme="minorEastAsia" w:eastAsiaTheme="minorEastAsia" w:hAnsiTheme="minorEastAsia"/>
          <w:bCs/>
          <w:sz w:val="28"/>
          <w:szCs w:val="28"/>
        </w:rPr>
      </w:pPr>
      <w:r w:rsidRPr="00E377B1">
        <w:rPr>
          <w:rFonts w:asciiTheme="minorEastAsia" w:eastAsiaTheme="minorEastAsia" w:hAnsiTheme="minorEastAsia" w:hint="eastAsia"/>
          <w:bCs/>
          <w:sz w:val="28"/>
          <w:szCs w:val="28"/>
        </w:rPr>
        <w:lastRenderedPageBreak/>
        <w:t>本学科坚持以服务国家战略需求、落实国家大美育教育方针和新文科建设为使命，注重发挥以美化人、以美育人的功能，通过“育莘莘学子”推动人才培养模式创新；通过“绘传世之作”塑造时代精品，繁荣社会主义文艺创作；聚焦城市建设，助力地方经济文化发展，为传承地域艺术、弘扬传统文化、提升国家和区域发展的文化</w:t>
      </w:r>
      <w:proofErr w:type="gramStart"/>
      <w:r w:rsidRPr="00E377B1">
        <w:rPr>
          <w:rFonts w:asciiTheme="minorEastAsia" w:eastAsiaTheme="minorEastAsia" w:hAnsiTheme="minorEastAsia" w:hint="eastAsia"/>
          <w:bCs/>
          <w:sz w:val="28"/>
          <w:szCs w:val="28"/>
        </w:rPr>
        <w:t>软实力</w:t>
      </w:r>
      <w:proofErr w:type="gramEnd"/>
      <w:r w:rsidRPr="00E377B1">
        <w:rPr>
          <w:rFonts w:asciiTheme="minorEastAsia" w:eastAsiaTheme="minorEastAsia" w:hAnsiTheme="minorEastAsia" w:hint="eastAsia"/>
          <w:bCs/>
          <w:sz w:val="28"/>
          <w:szCs w:val="28"/>
        </w:rPr>
        <w:t>贡献力量。</w:t>
      </w:r>
    </w:p>
    <w:p w:rsidR="0037373B" w:rsidRPr="00E377B1" w:rsidRDefault="0037373B"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4.1科技进步</w:t>
      </w:r>
    </w:p>
    <w:p w:rsidR="0037373B" w:rsidRPr="00E377B1" w:rsidRDefault="0037373B" w:rsidP="00E377B1">
      <w:pPr>
        <w:widowControl/>
        <w:spacing w:line="300" w:lineRule="auto"/>
        <w:ind w:firstLineChars="200" w:firstLine="560"/>
        <w:jc w:val="left"/>
        <w:rPr>
          <w:rFonts w:asciiTheme="minorEastAsia" w:eastAsiaTheme="minorEastAsia" w:hAnsiTheme="minorEastAsia"/>
          <w:bCs/>
          <w:sz w:val="28"/>
          <w:szCs w:val="28"/>
        </w:rPr>
      </w:pPr>
      <w:r w:rsidRPr="00E377B1">
        <w:rPr>
          <w:rFonts w:asciiTheme="minorEastAsia" w:eastAsiaTheme="minorEastAsia" w:hAnsiTheme="minorEastAsia" w:hint="eastAsia"/>
          <w:bCs/>
          <w:sz w:val="28"/>
          <w:szCs w:val="28"/>
        </w:rPr>
        <w:t>在科研成果转化方面，为回应国家战略需求，本学科与本校其他艺术学科联合申报并获</w:t>
      </w:r>
      <w:proofErr w:type="gramStart"/>
      <w:r w:rsidRPr="00E377B1">
        <w:rPr>
          <w:rFonts w:asciiTheme="minorEastAsia" w:eastAsiaTheme="minorEastAsia" w:hAnsiTheme="minorEastAsia" w:hint="eastAsia"/>
          <w:bCs/>
          <w:sz w:val="28"/>
          <w:szCs w:val="28"/>
        </w:rPr>
        <w:t>批国家</w:t>
      </w:r>
      <w:proofErr w:type="gramEnd"/>
      <w:r w:rsidRPr="00E377B1">
        <w:rPr>
          <w:rFonts w:asciiTheme="minorEastAsia" w:eastAsiaTheme="minorEastAsia" w:hAnsiTheme="minorEastAsia" w:hint="eastAsia"/>
          <w:bCs/>
          <w:sz w:val="28"/>
          <w:szCs w:val="28"/>
        </w:rPr>
        <w:t>社科基金“十三五”规划2020年度教育学重大课题《教育现代化背景下的学生美育评价研究》（在</w:t>
      </w:r>
      <w:proofErr w:type="gramStart"/>
      <w:r w:rsidRPr="00E377B1">
        <w:rPr>
          <w:rFonts w:asciiTheme="minorEastAsia" w:eastAsiaTheme="minorEastAsia" w:hAnsiTheme="minorEastAsia" w:hint="eastAsia"/>
          <w:bCs/>
          <w:sz w:val="28"/>
          <w:szCs w:val="28"/>
        </w:rPr>
        <w:t>研</w:t>
      </w:r>
      <w:proofErr w:type="gramEnd"/>
      <w:r w:rsidRPr="00E377B1">
        <w:rPr>
          <w:rFonts w:asciiTheme="minorEastAsia" w:eastAsiaTheme="minorEastAsia" w:hAnsiTheme="minorEastAsia" w:hint="eastAsia"/>
          <w:bCs/>
          <w:sz w:val="28"/>
          <w:szCs w:val="28"/>
        </w:rPr>
        <w:t>）。该项目旨在充分调研全学段美育开展的现状，针对</w:t>
      </w:r>
      <w:proofErr w:type="gramStart"/>
      <w:r w:rsidRPr="00E377B1">
        <w:rPr>
          <w:rFonts w:asciiTheme="minorEastAsia" w:eastAsiaTheme="minorEastAsia" w:hAnsiTheme="minorEastAsia" w:hint="eastAsia"/>
          <w:bCs/>
          <w:sz w:val="28"/>
          <w:szCs w:val="28"/>
        </w:rPr>
        <w:t>不</w:t>
      </w:r>
      <w:proofErr w:type="gramEnd"/>
      <w:r w:rsidRPr="00E377B1">
        <w:rPr>
          <w:rFonts w:asciiTheme="minorEastAsia" w:eastAsiaTheme="minorEastAsia" w:hAnsiTheme="minorEastAsia" w:hint="eastAsia"/>
          <w:bCs/>
          <w:sz w:val="28"/>
          <w:szCs w:val="28"/>
        </w:rPr>
        <w:t>同学段的美育核心素养，结合美育学科特质，为国家提供学生美育评价指标和标准，为学校美育教育方针的推进和落实提供重要战略咨询。</w:t>
      </w:r>
    </w:p>
    <w:p w:rsidR="0037373B" w:rsidRPr="00E377B1" w:rsidRDefault="0037373B"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4.2经济发展</w:t>
      </w:r>
    </w:p>
    <w:p w:rsidR="0037373B" w:rsidRPr="00E377B1" w:rsidRDefault="0037373B" w:rsidP="00E377B1">
      <w:pPr>
        <w:widowControl/>
        <w:spacing w:line="300" w:lineRule="auto"/>
        <w:ind w:firstLineChars="200" w:firstLine="560"/>
        <w:jc w:val="left"/>
        <w:rPr>
          <w:rFonts w:asciiTheme="minorEastAsia" w:eastAsiaTheme="minorEastAsia" w:hAnsiTheme="minorEastAsia"/>
          <w:bCs/>
          <w:sz w:val="28"/>
          <w:szCs w:val="28"/>
        </w:rPr>
      </w:pPr>
      <w:r w:rsidRPr="00E377B1">
        <w:rPr>
          <w:rFonts w:asciiTheme="minorEastAsia" w:eastAsiaTheme="minorEastAsia" w:hAnsiTheme="minorEastAsia" w:hint="eastAsia"/>
          <w:bCs/>
          <w:sz w:val="28"/>
          <w:szCs w:val="28"/>
        </w:rPr>
        <w:t>本学科骨干教师积极发挥</w:t>
      </w:r>
      <w:proofErr w:type="gramStart"/>
      <w:r w:rsidRPr="00E377B1">
        <w:rPr>
          <w:rFonts w:asciiTheme="minorEastAsia" w:eastAsiaTheme="minorEastAsia" w:hAnsiTheme="minorEastAsia" w:hint="eastAsia"/>
          <w:bCs/>
          <w:sz w:val="28"/>
          <w:szCs w:val="28"/>
        </w:rPr>
        <w:t>高校智库功能</w:t>
      </w:r>
      <w:proofErr w:type="gramEnd"/>
      <w:r w:rsidRPr="00E377B1">
        <w:rPr>
          <w:rFonts w:asciiTheme="minorEastAsia" w:eastAsiaTheme="minorEastAsia" w:hAnsiTheme="minorEastAsia" w:hint="eastAsia"/>
          <w:bCs/>
          <w:sz w:val="28"/>
          <w:szCs w:val="28"/>
        </w:rPr>
        <w:t>，参与政府战略谋划与综合</w:t>
      </w:r>
      <w:proofErr w:type="gramStart"/>
      <w:r w:rsidRPr="00E377B1">
        <w:rPr>
          <w:rFonts w:asciiTheme="minorEastAsia" w:eastAsiaTheme="minorEastAsia" w:hAnsiTheme="minorEastAsia" w:hint="eastAsia"/>
          <w:bCs/>
          <w:sz w:val="28"/>
          <w:szCs w:val="28"/>
        </w:rPr>
        <w:t>研</w:t>
      </w:r>
      <w:proofErr w:type="gramEnd"/>
      <w:r w:rsidRPr="00E377B1">
        <w:rPr>
          <w:rFonts w:asciiTheme="minorEastAsia" w:eastAsiaTheme="minorEastAsia" w:hAnsiTheme="minorEastAsia" w:hint="eastAsia"/>
          <w:bCs/>
          <w:sz w:val="28"/>
          <w:szCs w:val="28"/>
        </w:rPr>
        <w:t>判，提供促进地方建设的资政建议。2021年3月，长春市委第三届决策咨询委员会委员李书春教授完成了《关于以举办城市“国际艺术双年展”为依托着力提升长春城市品质的研究》（长春市委市政府政策研究室、长春市委决策咨询委员会办公室、东北师范大学美术学院联合课题），围绕扩大城市知名度与影响力，提升城市品质，提出举办“长春国际艺术双年展”的实践意义和实施路径。该课题提交王凯书记审阅批复。11月，完成《面向创意产业 活化工业遗存 着</w:t>
      </w:r>
      <w:r w:rsidRPr="00E377B1">
        <w:rPr>
          <w:rFonts w:asciiTheme="minorEastAsia" w:eastAsiaTheme="minorEastAsia" w:hAnsiTheme="minorEastAsia" w:hint="eastAsia"/>
          <w:bCs/>
          <w:sz w:val="28"/>
          <w:szCs w:val="28"/>
        </w:rPr>
        <w:lastRenderedPageBreak/>
        <w:t>力打造长春文化创意城——以长春拖拉机厂为例》市委调研报告，为</w:t>
      </w:r>
      <w:proofErr w:type="gramStart"/>
      <w:r w:rsidRPr="00E377B1">
        <w:rPr>
          <w:rFonts w:asciiTheme="minorEastAsia" w:eastAsiaTheme="minorEastAsia" w:hAnsiTheme="minorEastAsia" w:hint="eastAsia"/>
          <w:bCs/>
          <w:sz w:val="28"/>
          <w:szCs w:val="28"/>
        </w:rPr>
        <w:t>长拖文创园</w:t>
      </w:r>
      <w:proofErr w:type="gramEnd"/>
      <w:r w:rsidRPr="00E377B1">
        <w:rPr>
          <w:rFonts w:asciiTheme="minorEastAsia" w:eastAsiaTheme="minorEastAsia" w:hAnsiTheme="minorEastAsia" w:hint="eastAsia"/>
          <w:bCs/>
          <w:sz w:val="28"/>
          <w:szCs w:val="28"/>
        </w:rPr>
        <w:t>的规划发展以及</w:t>
      </w:r>
      <w:proofErr w:type="gramStart"/>
      <w:r w:rsidRPr="00E377B1">
        <w:rPr>
          <w:rFonts w:asciiTheme="minorEastAsia" w:eastAsiaTheme="minorEastAsia" w:hAnsiTheme="minorEastAsia" w:hint="eastAsia"/>
          <w:bCs/>
          <w:sz w:val="28"/>
          <w:szCs w:val="28"/>
        </w:rPr>
        <w:t>文旅结合</w:t>
      </w:r>
      <w:proofErr w:type="gramEnd"/>
      <w:r w:rsidRPr="00E377B1">
        <w:rPr>
          <w:rFonts w:asciiTheme="minorEastAsia" w:eastAsiaTheme="minorEastAsia" w:hAnsiTheme="minorEastAsia" w:hint="eastAsia"/>
          <w:bCs/>
          <w:sz w:val="28"/>
          <w:szCs w:val="28"/>
        </w:rPr>
        <w:t>的城市品牌打造提供建议。</w:t>
      </w:r>
    </w:p>
    <w:p w:rsidR="0037373B" w:rsidRPr="00E377B1" w:rsidRDefault="0037373B"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4.3文化建设</w:t>
      </w:r>
    </w:p>
    <w:p w:rsidR="0037373B" w:rsidRPr="00E377B1" w:rsidRDefault="0037373B"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4.3.1</w:t>
      </w:r>
      <w:proofErr w:type="gramStart"/>
      <w:r w:rsidRPr="00E377B1">
        <w:rPr>
          <w:rFonts w:asciiTheme="minorEastAsia" w:eastAsiaTheme="minorEastAsia" w:hAnsiTheme="minorEastAsia" w:hint="eastAsia"/>
          <w:b/>
          <w:bCs/>
          <w:sz w:val="28"/>
          <w:szCs w:val="28"/>
        </w:rPr>
        <w:t>凝练东北</w:t>
      </w:r>
      <w:proofErr w:type="gramEnd"/>
      <w:r w:rsidRPr="00E377B1">
        <w:rPr>
          <w:rFonts w:asciiTheme="minorEastAsia" w:eastAsiaTheme="minorEastAsia" w:hAnsiTheme="minorEastAsia" w:hint="eastAsia"/>
          <w:b/>
          <w:bCs/>
          <w:sz w:val="28"/>
          <w:szCs w:val="28"/>
        </w:rPr>
        <w:t>美术造型特质，以精品奉献人民</w:t>
      </w:r>
    </w:p>
    <w:p w:rsidR="0037373B" w:rsidRPr="00E377B1" w:rsidRDefault="0037373B" w:rsidP="00E377B1">
      <w:pPr>
        <w:widowControl/>
        <w:spacing w:line="300" w:lineRule="auto"/>
        <w:ind w:firstLineChars="200" w:firstLine="560"/>
        <w:jc w:val="left"/>
        <w:rPr>
          <w:rFonts w:asciiTheme="minorEastAsia" w:eastAsiaTheme="minorEastAsia" w:hAnsiTheme="minorEastAsia"/>
          <w:b/>
          <w:bCs/>
          <w:sz w:val="28"/>
          <w:szCs w:val="28"/>
        </w:rPr>
      </w:pPr>
      <w:r w:rsidRPr="00E377B1">
        <w:rPr>
          <w:rFonts w:asciiTheme="minorEastAsia" w:eastAsiaTheme="minorEastAsia" w:hAnsiTheme="minorEastAsia" w:hint="eastAsia"/>
          <w:sz w:val="28"/>
          <w:szCs w:val="28"/>
        </w:rPr>
        <w:t>学科注重美术创</w:t>
      </w:r>
      <w:proofErr w:type="gramStart"/>
      <w:r w:rsidRPr="00E377B1">
        <w:rPr>
          <w:rFonts w:asciiTheme="minorEastAsia" w:eastAsiaTheme="minorEastAsia" w:hAnsiTheme="minorEastAsia" w:hint="eastAsia"/>
          <w:sz w:val="28"/>
          <w:szCs w:val="28"/>
        </w:rPr>
        <w:t>研</w:t>
      </w:r>
      <w:proofErr w:type="gramEnd"/>
      <w:r w:rsidRPr="00E377B1">
        <w:rPr>
          <w:rFonts w:asciiTheme="minorEastAsia" w:eastAsiaTheme="minorEastAsia" w:hAnsiTheme="minorEastAsia" w:hint="eastAsia"/>
          <w:sz w:val="28"/>
          <w:szCs w:val="28"/>
        </w:rPr>
        <w:t>与地域文化、家国情怀和民族意识的整合，凝练特色鲜明的造型气派，创作出《八女投江》等众多具有东北气派并产生广泛影响力的精品力作。通过作品全国巡展、数字美术平台、博物馆建设，推动文化艺术传播交流，为繁荣文艺创作贡献学科力量。</w:t>
      </w:r>
    </w:p>
    <w:p w:rsidR="0037373B" w:rsidRPr="00E377B1" w:rsidRDefault="0037373B" w:rsidP="00E377B1">
      <w:pPr>
        <w:widowControl/>
        <w:spacing w:line="300" w:lineRule="auto"/>
        <w:ind w:firstLineChars="200" w:firstLine="562"/>
        <w:jc w:val="left"/>
        <w:rPr>
          <w:rFonts w:asciiTheme="minorEastAsia" w:eastAsiaTheme="minorEastAsia" w:hAnsiTheme="minorEastAsia"/>
          <w:b/>
          <w:bCs/>
          <w:sz w:val="28"/>
          <w:szCs w:val="28"/>
        </w:rPr>
      </w:pPr>
      <w:r w:rsidRPr="00E377B1">
        <w:rPr>
          <w:rFonts w:asciiTheme="minorEastAsia" w:eastAsiaTheme="minorEastAsia" w:hAnsiTheme="minorEastAsia" w:hint="eastAsia"/>
          <w:b/>
          <w:bCs/>
          <w:sz w:val="28"/>
          <w:szCs w:val="28"/>
        </w:rPr>
        <w:t>4.3.2发挥美术的育人功能，用明德引领风尚</w:t>
      </w:r>
    </w:p>
    <w:p w:rsidR="0037373B" w:rsidRPr="00E377B1" w:rsidRDefault="0037373B" w:rsidP="00E377B1">
      <w:pPr>
        <w:spacing w:line="300" w:lineRule="auto"/>
        <w:ind w:firstLineChars="200" w:firstLine="560"/>
        <w:rPr>
          <w:rFonts w:asciiTheme="minorEastAsia" w:eastAsiaTheme="minorEastAsia" w:hAnsiTheme="minorEastAsia" w:cs="宋体"/>
          <w:bCs/>
          <w:sz w:val="28"/>
          <w:szCs w:val="28"/>
        </w:rPr>
      </w:pPr>
      <w:r w:rsidRPr="00E377B1">
        <w:rPr>
          <w:rFonts w:asciiTheme="minorEastAsia" w:eastAsiaTheme="minorEastAsia" w:hAnsiTheme="minorEastAsia" w:hint="eastAsia"/>
          <w:sz w:val="28"/>
          <w:szCs w:val="28"/>
        </w:rPr>
        <w:t>学科积极探索红色美术的育人功能，以重大历史题材、民族英雄形象塑造为方向，发挥</w:t>
      </w:r>
      <w:proofErr w:type="gramStart"/>
      <w:r w:rsidRPr="00E377B1">
        <w:rPr>
          <w:rFonts w:asciiTheme="minorEastAsia" w:eastAsiaTheme="minorEastAsia" w:hAnsiTheme="minorEastAsia" w:hint="eastAsia"/>
          <w:sz w:val="28"/>
          <w:szCs w:val="28"/>
        </w:rPr>
        <w:t>以美培元</w:t>
      </w:r>
      <w:proofErr w:type="gramEnd"/>
      <w:r w:rsidRPr="00E377B1">
        <w:rPr>
          <w:rFonts w:asciiTheme="minorEastAsia" w:eastAsiaTheme="minorEastAsia" w:hAnsiTheme="minorEastAsia" w:hint="eastAsia"/>
          <w:sz w:val="28"/>
          <w:szCs w:val="28"/>
        </w:rPr>
        <w:t>作用。2021年度，参与中国共产党历史展览馆雕塑《旗帜》的设计项目，承接中组部干部党性教育基地《吉林省杨靖宇干部学院主题雕塑设计制作》项目等重点项目，该项目现已成为红色美术的经典案例之一。为打造全国一流的爱国主义教育和党性教育培训基地，发挥党性教育中以文化人、以美育人、培根铸</w:t>
      </w:r>
      <w:proofErr w:type="gramStart"/>
      <w:r w:rsidRPr="00E377B1">
        <w:rPr>
          <w:rFonts w:asciiTheme="minorEastAsia" w:eastAsiaTheme="minorEastAsia" w:hAnsiTheme="minorEastAsia" w:hint="eastAsia"/>
          <w:sz w:val="28"/>
          <w:szCs w:val="28"/>
        </w:rPr>
        <w:t>魂贡献</w:t>
      </w:r>
      <w:proofErr w:type="gramEnd"/>
      <w:r w:rsidRPr="00E377B1">
        <w:rPr>
          <w:rFonts w:asciiTheme="minorEastAsia" w:eastAsiaTheme="minorEastAsia" w:hAnsiTheme="minorEastAsia" w:hint="eastAsia"/>
          <w:sz w:val="28"/>
          <w:szCs w:val="28"/>
        </w:rPr>
        <w:t>力量。</w:t>
      </w:r>
    </w:p>
    <w:p w:rsidR="00E377B1" w:rsidRPr="00E377B1" w:rsidRDefault="0037373B" w:rsidP="00E377B1">
      <w:pPr>
        <w:widowControl/>
        <w:spacing w:line="300" w:lineRule="auto"/>
        <w:ind w:firstLineChars="200" w:firstLine="562"/>
        <w:jc w:val="left"/>
        <w:rPr>
          <w:rFonts w:asciiTheme="minorEastAsia" w:eastAsiaTheme="minorEastAsia" w:hAnsiTheme="minorEastAsia" w:hint="eastAsia"/>
          <w:b/>
          <w:bCs/>
          <w:sz w:val="28"/>
          <w:szCs w:val="28"/>
        </w:rPr>
      </w:pPr>
      <w:r w:rsidRPr="00E377B1">
        <w:rPr>
          <w:rFonts w:asciiTheme="minorEastAsia" w:eastAsiaTheme="minorEastAsia" w:hAnsiTheme="minorEastAsia" w:hint="eastAsia"/>
          <w:b/>
          <w:bCs/>
          <w:sz w:val="28"/>
          <w:szCs w:val="28"/>
        </w:rPr>
        <w:t>4.3.3发挥美术的社会服务功能，打造城市文化形象</w:t>
      </w:r>
    </w:p>
    <w:p w:rsidR="0037373B" w:rsidRPr="00E377B1" w:rsidRDefault="0037373B" w:rsidP="00E377B1">
      <w:pPr>
        <w:widowControl/>
        <w:spacing w:line="300" w:lineRule="auto"/>
        <w:ind w:firstLineChars="200" w:firstLine="560"/>
        <w:jc w:val="left"/>
        <w:rPr>
          <w:rFonts w:asciiTheme="minorEastAsia" w:eastAsiaTheme="minorEastAsia" w:hAnsiTheme="minorEastAsia"/>
          <w:b/>
          <w:bCs/>
          <w:sz w:val="28"/>
          <w:szCs w:val="28"/>
        </w:rPr>
      </w:pPr>
      <w:r w:rsidRPr="00E377B1">
        <w:rPr>
          <w:rFonts w:asciiTheme="minorEastAsia" w:eastAsiaTheme="minorEastAsia" w:hAnsiTheme="minorEastAsia" w:cstheme="minorBidi" w:hint="eastAsia"/>
          <w:sz w:val="28"/>
          <w:szCs w:val="28"/>
        </w:rPr>
        <w:t>学科重视学、</w:t>
      </w:r>
      <w:proofErr w:type="gramStart"/>
      <w:r w:rsidRPr="00E377B1">
        <w:rPr>
          <w:rFonts w:asciiTheme="minorEastAsia" w:eastAsiaTheme="minorEastAsia" w:hAnsiTheme="minorEastAsia" w:cstheme="minorBidi" w:hint="eastAsia"/>
          <w:sz w:val="28"/>
          <w:szCs w:val="28"/>
        </w:rPr>
        <w:t>研</w:t>
      </w:r>
      <w:proofErr w:type="gramEnd"/>
      <w:r w:rsidRPr="00E377B1">
        <w:rPr>
          <w:rFonts w:asciiTheme="minorEastAsia" w:eastAsiaTheme="minorEastAsia" w:hAnsiTheme="minorEastAsia" w:cstheme="minorBidi" w:hint="eastAsia"/>
          <w:sz w:val="28"/>
          <w:szCs w:val="28"/>
        </w:rPr>
        <w:t>、产一体化的教学模式，下设的东北师范大学公共艺术研究中心承接了</w:t>
      </w:r>
      <w:proofErr w:type="gramStart"/>
      <w:r w:rsidRPr="00E377B1">
        <w:rPr>
          <w:rFonts w:asciiTheme="minorEastAsia" w:eastAsiaTheme="minorEastAsia" w:hAnsiTheme="minorEastAsia" w:cstheme="minorBidi" w:hint="eastAsia"/>
          <w:sz w:val="28"/>
          <w:szCs w:val="28"/>
        </w:rPr>
        <w:t>多项省</w:t>
      </w:r>
      <w:proofErr w:type="gramEnd"/>
      <w:r w:rsidRPr="00E377B1">
        <w:rPr>
          <w:rFonts w:asciiTheme="minorEastAsia" w:eastAsiaTheme="minorEastAsia" w:hAnsiTheme="minorEastAsia" w:cstheme="minorBidi" w:hint="eastAsia"/>
          <w:sz w:val="28"/>
          <w:szCs w:val="28"/>
        </w:rPr>
        <w:t>内外重点建设项目，为城市文化建设提供学术和艺术支持。团队积极整合校政、校地合作资源，推动教科成果的转化，为城市经济与文化发展提供助力。继圆满完成长春市地铁1、2号线公共艺术项目之后，本年度承接了长春市伪满皇宫博物院</w:t>
      </w:r>
      <w:r w:rsidRPr="00E377B1">
        <w:rPr>
          <w:rFonts w:asciiTheme="minorEastAsia" w:eastAsiaTheme="minorEastAsia" w:hAnsiTheme="minorEastAsia" w:cstheme="minorBidi" w:hint="eastAsia"/>
          <w:sz w:val="28"/>
          <w:szCs w:val="28"/>
        </w:rPr>
        <w:lastRenderedPageBreak/>
        <w:t>主题性大型浮雕，长春市轨道交通西延线、哈尔滨地铁公共艺术项目的设计和制作，以及</w:t>
      </w:r>
      <w:hyperlink r:id="rId15" w:tgtFrame="https://www.so.com/_blank" w:history="1">
        <w:r w:rsidRPr="00E377B1">
          <w:rPr>
            <w:rFonts w:asciiTheme="minorEastAsia" w:eastAsiaTheme="minorEastAsia" w:hAnsiTheme="minorEastAsia" w:cstheme="minorBidi" w:hint="eastAsia"/>
            <w:sz w:val="28"/>
            <w:szCs w:val="28"/>
          </w:rPr>
          <w:t>中国</w:t>
        </w:r>
        <w:r w:rsidRPr="00E377B1">
          <w:rPr>
            <w:rFonts w:asciiTheme="minorEastAsia" w:eastAsiaTheme="minorEastAsia" w:hAnsiTheme="minorEastAsia" w:cstheme="minorBidi"/>
            <w:sz w:val="28"/>
            <w:szCs w:val="28"/>
          </w:rPr>
          <w:t>长春净月潭瓦</w:t>
        </w:r>
        <w:proofErr w:type="gramStart"/>
        <w:r w:rsidRPr="00E377B1">
          <w:rPr>
            <w:rFonts w:asciiTheme="minorEastAsia" w:eastAsiaTheme="minorEastAsia" w:hAnsiTheme="minorEastAsia" w:cstheme="minorBidi"/>
            <w:sz w:val="28"/>
            <w:szCs w:val="28"/>
          </w:rPr>
          <w:t>萨</w:t>
        </w:r>
        <w:proofErr w:type="gramEnd"/>
        <w:r w:rsidRPr="00E377B1">
          <w:rPr>
            <w:rFonts w:asciiTheme="minorEastAsia" w:eastAsiaTheme="minorEastAsia" w:hAnsiTheme="minorEastAsia" w:cstheme="minorBidi"/>
            <w:sz w:val="28"/>
            <w:szCs w:val="28"/>
          </w:rPr>
          <w:t>国际滑雪节</w:t>
        </w:r>
      </w:hyperlink>
      <w:r w:rsidRPr="00E377B1">
        <w:rPr>
          <w:rFonts w:asciiTheme="minorEastAsia" w:eastAsiaTheme="minorEastAsia" w:hAnsiTheme="minorEastAsia" w:cstheme="minorBidi" w:hint="eastAsia"/>
          <w:sz w:val="28"/>
          <w:szCs w:val="28"/>
        </w:rPr>
        <w:t>雪雕设计项目等，为活化在地资源，为春城的城市文化建设添砖加瓦。</w:t>
      </w:r>
    </w:p>
    <w:p w:rsidR="000D2189" w:rsidRPr="00E377B1" w:rsidRDefault="000D2189" w:rsidP="00E377B1">
      <w:pPr>
        <w:pStyle w:val="3"/>
        <w:spacing w:line="300" w:lineRule="auto"/>
        <w:rPr>
          <w:rFonts w:asciiTheme="minorEastAsia" w:eastAsiaTheme="minorEastAsia" w:hAnsiTheme="minorEastAsia"/>
          <w:sz w:val="28"/>
          <w:szCs w:val="28"/>
        </w:rPr>
      </w:pPr>
    </w:p>
    <w:p w:rsidR="00B351A0" w:rsidRPr="00E377B1" w:rsidRDefault="00C77B3A" w:rsidP="00E377B1">
      <w:pPr>
        <w:spacing w:line="300" w:lineRule="auto"/>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二、学位点建设存在的问题</w:t>
      </w:r>
    </w:p>
    <w:p w:rsidR="00577A8E" w:rsidRPr="00E377B1" w:rsidRDefault="00577A8E" w:rsidP="00E377B1">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（一）博士生导师</w:t>
      </w:r>
      <w:r w:rsidR="00B412FE" w:rsidRPr="00E377B1">
        <w:rPr>
          <w:rFonts w:asciiTheme="minorEastAsia" w:eastAsiaTheme="minorEastAsia" w:hAnsiTheme="minorEastAsia" w:cs="宋体" w:hint="eastAsia"/>
          <w:sz w:val="28"/>
          <w:szCs w:val="28"/>
        </w:rPr>
        <w:t>队伍结构尚需优化，</w:t>
      </w:r>
      <w:r w:rsidR="00B412FE" w:rsidRPr="00E377B1">
        <w:rPr>
          <w:rFonts w:asciiTheme="minorEastAsia" w:eastAsiaTheme="minorEastAsia" w:hAnsiTheme="minorEastAsia" w:cstheme="minorEastAsia" w:hint="eastAsia"/>
          <w:color w:val="000000" w:themeColor="text1"/>
          <w:sz w:val="28"/>
          <w:szCs w:val="28"/>
        </w:rPr>
        <w:t>导师队伍</w:t>
      </w:r>
      <w:r w:rsidR="00B412FE" w:rsidRPr="00E377B1">
        <w:rPr>
          <w:rFonts w:asciiTheme="minorEastAsia" w:eastAsiaTheme="minorEastAsia" w:hAnsiTheme="minorEastAsia" w:cs="宋体" w:hint="eastAsia"/>
          <w:sz w:val="28"/>
          <w:szCs w:val="28"/>
        </w:rPr>
        <w:t>科研能力和</w:t>
      </w:r>
      <w:r w:rsidR="00AB359B" w:rsidRPr="00E377B1">
        <w:rPr>
          <w:rFonts w:asciiTheme="minorEastAsia" w:eastAsiaTheme="minorEastAsia" w:hAnsiTheme="minorEastAsia" w:cs="宋体" w:hint="eastAsia"/>
          <w:sz w:val="28"/>
          <w:szCs w:val="28"/>
        </w:rPr>
        <w:t>创新意识</w:t>
      </w:r>
      <w:r w:rsidR="00B412FE" w:rsidRPr="00E377B1">
        <w:rPr>
          <w:rFonts w:asciiTheme="minorEastAsia" w:eastAsiaTheme="minorEastAsia" w:hAnsiTheme="minorEastAsia" w:cs="宋体" w:hint="eastAsia"/>
          <w:sz w:val="28"/>
          <w:szCs w:val="28"/>
        </w:rPr>
        <w:t>需进一步提升</w:t>
      </w:r>
      <w:r w:rsidRPr="00E377B1">
        <w:rPr>
          <w:rFonts w:asciiTheme="minorEastAsia" w:eastAsiaTheme="minorEastAsia" w:hAnsiTheme="minorEastAsia" w:cs="宋体" w:hint="eastAsia"/>
          <w:sz w:val="28"/>
          <w:szCs w:val="28"/>
        </w:rPr>
        <w:t>。</w:t>
      </w:r>
    </w:p>
    <w:p w:rsidR="00577A8E" w:rsidRPr="00E377B1" w:rsidRDefault="00577A8E" w:rsidP="00E377B1">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（二）</w:t>
      </w:r>
      <w:r w:rsidR="008437DB" w:rsidRPr="00E377B1">
        <w:rPr>
          <w:rFonts w:asciiTheme="minorEastAsia" w:eastAsiaTheme="minorEastAsia" w:hAnsiTheme="minorEastAsia" w:cs="宋体" w:hint="eastAsia"/>
          <w:sz w:val="28"/>
          <w:szCs w:val="28"/>
        </w:rPr>
        <w:t>研究生</w:t>
      </w:r>
      <w:r w:rsidRPr="00E377B1">
        <w:rPr>
          <w:rFonts w:asciiTheme="minorEastAsia" w:eastAsiaTheme="minorEastAsia" w:hAnsiTheme="minorEastAsia" w:cs="宋体" w:hint="eastAsia"/>
          <w:sz w:val="28"/>
          <w:szCs w:val="28"/>
        </w:rPr>
        <w:t>生源结构尚待改善</w:t>
      </w:r>
      <w:r w:rsidR="00B412FE" w:rsidRPr="00E377B1">
        <w:rPr>
          <w:rFonts w:asciiTheme="minorEastAsia" w:eastAsiaTheme="minorEastAsia" w:hAnsiTheme="minorEastAsia" w:cs="宋体" w:hint="eastAsia"/>
          <w:sz w:val="28"/>
          <w:szCs w:val="28"/>
        </w:rPr>
        <w:t>，</w:t>
      </w:r>
      <w:r w:rsidR="00AB359B" w:rsidRPr="00E377B1">
        <w:rPr>
          <w:rFonts w:asciiTheme="minorEastAsia" w:eastAsiaTheme="minorEastAsia" w:hAnsiTheme="minorEastAsia" w:cstheme="minorEastAsia" w:hint="eastAsia"/>
          <w:color w:val="000000" w:themeColor="text1"/>
          <w:sz w:val="28"/>
          <w:szCs w:val="28"/>
          <w:lang w:eastAsia="zh-Hans"/>
        </w:rPr>
        <w:t>招生</w:t>
      </w:r>
      <w:r w:rsidR="00AB359B" w:rsidRPr="00E377B1">
        <w:rPr>
          <w:rFonts w:asciiTheme="minorEastAsia" w:eastAsiaTheme="minorEastAsia" w:hAnsiTheme="minorEastAsia" w:cstheme="minorEastAsia" w:hint="eastAsia"/>
          <w:color w:val="000000" w:themeColor="text1"/>
          <w:sz w:val="28"/>
          <w:szCs w:val="28"/>
        </w:rPr>
        <w:t>模</w:t>
      </w:r>
      <w:r w:rsidR="00AB359B" w:rsidRPr="00E377B1">
        <w:rPr>
          <w:rFonts w:asciiTheme="minorEastAsia" w:eastAsiaTheme="minorEastAsia" w:hAnsiTheme="minorEastAsia" w:cstheme="minorEastAsia" w:hint="eastAsia"/>
          <w:color w:val="000000" w:themeColor="text1"/>
          <w:sz w:val="28"/>
          <w:szCs w:val="28"/>
          <w:lang w:eastAsia="zh-Hans"/>
        </w:rPr>
        <w:t>式</w:t>
      </w:r>
      <w:r w:rsidR="00B412FE" w:rsidRPr="00E377B1">
        <w:rPr>
          <w:rFonts w:asciiTheme="minorEastAsia" w:eastAsiaTheme="minorEastAsia" w:hAnsiTheme="minorEastAsia" w:cs="宋体" w:hint="eastAsia"/>
          <w:sz w:val="28"/>
          <w:szCs w:val="28"/>
        </w:rPr>
        <w:t>需</w:t>
      </w:r>
      <w:r w:rsidR="00AB359B" w:rsidRPr="00E377B1">
        <w:rPr>
          <w:rFonts w:asciiTheme="minorEastAsia" w:eastAsiaTheme="minorEastAsia" w:hAnsiTheme="minorEastAsia" w:cs="宋体" w:hint="eastAsia"/>
          <w:sz w:val="28"/>
          <w:szCs w:val="28"/>
        </w:rPr>
        <w:t>进一步</w:t>
      </w:r>
      <w:r w:rsidR="00AB359B" w:rsidRPr="00E377B1">
        <w:rPr>
          <w:rFonts w:asciiTheme="minorEastAsia" w:eastAsiaTheme="minorEastAsia" w:hAnsiTheme="minorEastAsia" w:cstheme="minorEastAsia" w:hint="eastAsia"/>
          <w:color w:val="000000" w:themeColor="text1"/>
          <w:sz w:val="28"/>
          <w:szCs w:val="28"/>
        </w:rPr>
        <w:t>改革</w:t>
      </w:r>
      <w:r w:rsidR="00B412FE" w:rsidRPr="00E377B1">
        <w:rPr>
          <w:rFonts w:asciiTheme="minorEastAsia" w:eastAsiaTheme="minorEastAsia" w:hAnsiTheme="minorEastAsia" w:cstheme="minorEastAsia" w:hint="eastAsia"/>
          <w:color w:val="000000" w:themeColor="text1"/>
          <w:sz w:val="28"/>
          <w:szCs w:val="28"/>
          <w:lang w:eastAsia="zh-Hans"/>
        </w:rPr>
        <w:t>优化</w:t>
      </w:r>
      <w:r w:rsidR="00B412FE" w:rsidRPr="00E377B1">
        <w:rPr>
          <w:rFonts w:asciiTheme="minorEastAsia" w:eastAsiaTheme="minorEastAsia" w:hAnsiTheme="minorEastAsia" w:cstheme="minorEastAsia"/>
          <w:color w:val="000000" w:themeColor="text1"/>
          <w:sz w:val="28"/>
          <w:szCs w:val="28"/>
          <w:lang w:eastAsia="zh-Hans"/>
        </w:rPr>
        <w:t>。</w:t>
      </w:r>
    </w:p>
    <w:p w:rsidR="00463FF7" w:rsidRPr="00E377B1" w:rsidRDefault="00463FF7" w:rsidP="00E377B1">
      <w:pPr>
        <w:pStyle w:val="3"/>
        <w:spacing w:line="300" w:lineRule="auto"/>
        <w:ind w:firstLineChars="150" w:firstLine="420"/>
        <w:rPr>
          <w:rFonts w:asciiTheme="minorEastAsia" w:eastAsiaTheme="minorEastAsia" w:hAnsiTheme="minorEastAsia"/>
          <w:b w:val="0"/>
          <w:sz w:val="28"/>
          <w:szCs w:val="28"/>
        </w:rPr>
      </w:pPr>
      <w:r w:rsidRPr="00E377B1">
        <w:rPr>
          <w:rFonts w:asciiTheme="minorEastAsia" w:eastAsiaTheme="minorEastAsia" w:hAnsiTheme="minorEastAsia" w:hint="eastAsia"/>
          <w:b w:val="0"/>
          <w:sz w:val="28"/>
          <w:szCs w:val="28"/>
        </w:rPr>
        <w:t>（三）</w:t>
      </w:r>
      <w:r w:rsidR="008437DB" w:rsidRPr="00E377B1">
        <w:rPr>
          <w:rFonts w:asciiTheme="minorEastAsia" w:eastAsiaTheme="minorEastAsia" w:hAnsiTheme="minorEastAsia" w:cstheme="minorEastAsia" w:hint="eastAsia"/>
          <w:b w:val="0"/>
          <w:color w:val="000000" w:themeColor="text1"/>
          <w:sz w:val="28"/>
          <w:szCs w:val="28"/>
        </w:rPr>
        <w:t>研究生培养</w:t>
      </w:r>
      <w:r w:rsidR="008437DB" w:rsidRPr="00E377B1">
        <w:rPr>
          <w:rFonts w:asciiTheme="minorEastAsia" w:eastAsiaTheme="minorEastAsia" w:hAnsiTheme="minorEastAsia" w:cstheme="minorEastAsia" w:hint="eastAsia"/>
          <w:b w:val="0"/>
          <w:color w:val="000000" w:themeColor="text1"/>
          <w:sz w:val="28"/>
          <w:szCs w:val="28"/>
          <w:lang w:eastAsia="zh-Hans"/>
        </w:rPr>
        <w:t>质量</w:t>
      </w:r>
      <w:r w:rsidR="008437DB" w:rsidRPr="00E377B1">
        <w:rPr>
          <w:rFonts w:asciiTheme="minorEastAsia" w:eastAsiaTheme="minorEastAsia" w:hAnsiTheme="minorEastAsia" w:cstheme="minorEastAsia" w:hint="eastAsia"/>
          <w:b w:val="0"/>
          <w:color w:val="000000" w:themeColor="text1"/>
          <w:sz w:val="28"/>
          <w:szCs w:val="28"/>
        </w:rPr>
        <w:t>的</w:t>
      </w:r>
      <w:r w:rsidR="008437DB" w:rsidRPr="00E377B1">
        <w:rPr>
          <w:rFonts w:asciiTheme="minorEastAsia" w:eastAsiaTheme="minorEastAsia" w:hAnsiTheme="minorEastAsia" w:cstheme="minorEastAsia" w:hint="eastAsia"/>
          <w:b w:val="0"/>
          <w:color w:val="000000" w:themeColor="text1"/>
          <w:sz w:val="28"/>
          <w:szCs w:val="28"/>
          <w:lang w:eastAsia="zh-Hans"/>
        </w:rPr>
        <w:t>监控</w:t>
      </w:r>
      <w:r w:rsidR="008437DB" w:rsidRPr="00E377B1">
        <w:rPr>
          <w:rFonts w:asciiTheme="minorEastAsia" w:eastAsiaTheme="minorEastAsia" w:hAnsiTheme="minorEastAsia" w:cstheme="minorEastAsia" w:hint="eastAsia"/>
          <w:b w:val="0"/>
          <w:color w:val="000000" w:themeColor="text1"/>
          <w:sz w:val="28"/>
          <w:szCs w:val="28"/>
        </w:rPr>
        <w:t>力度</w:t>
      </w:r>
      <w:r w:rsidR="008437DB" w:rsidRPr="00E377B1">
        <w:rPr>
          <w:rFonts w:asciiTheme="minorEastAsia" w:eastAsiaTheme="minorEastAsia" w:hAnsiTheme="minorEastAsia" w:hint="eastAsia"/>
          <w:b w:val="0"/>
          <w:sz w:val="28"/>
          <w:szCs w:val="28"/>
        </w:rPr>
        <w:t>有待</w:t>
      </w:r>
      <w:r w:rsidR="008437DB" w:rsidRPr="00E377B1">
        <w:rPr>
          <w:rFonts w:asciiTheme="minorEastAsia" w:eastAsiaTheme="minorEastAsia" w:hAnsiTheme="minorEastAsia" w:cstheme="minorEastAsia" w:hint="eastAsia"/>
          <w:b w:val="0"/>
          <w:color w:val="000000" w:themeColor="text1"/>
          <w:sz w:val="28"/>
          <w:szCs w:val="28"/>
          <w:lang w:eastAsia="zh-Hans"/>
        </w:rPr>
        <w:t>加强</w:t>
      </w:r>
      <w:r w:rsidR="008437DB" w:rsidRPr="00E377B1">
        <w:rPr>
          <w:rFonts w:asciiTheme="minorEastAsia" w:eastAsiaTheme="minorEastAsia" w:hAnsiTheme="minorEastAsia" w:cstheme="minorEastAsia" w:hint="eastAsia"/>
          <w:b w:val="0"/>
          <w:color w:val="000000" w:themeColor="text1"/>
          <w:sz w:val="28"/>
          <w:szCs w:val="28"/>
        </w:rPr>
        <w:t>，</w:t>
      </w:r>
      <w:r w:rsidR="00AB359B" w:rsidRPr="00E377B1">
        <w:rPr>
          <w:rFonts w:asciiTheme="minorEastAsia" w:eastAsiaTheme="minorEastAsia" w:hAnsiTheme="minorEastAsia" w:cstheme="minorEastAsia" w:hint="eastAsia"/>
          <w:b w:val="0"/>
          <w:color w:val="000000" w:themeColor="text1"/>
          <w:sz w:val="28"/>
          <w:szCs w:val="28"/>
        </w:rPr>
        <w:t>尤其是博士学位论文质量</w:t>
      </w:r>
      <w:r w:rsidR="008437DB" w:rsidRPr="00E377B1">
        <w:rPr>
          <w:rFonts w:asciiTheme="minorEastAsia" w:eastAsiaTheme="minorEastAsia" w:hAnsiTheme="minorEastAsia" w:cstheme="minorEastAsia" w:hint="eastAsia"/>
          <w:b w:val="0"/>
          <w:color w:val="000000" w:themeColor="text1"/>
          <w:sz w:val="28"/>
          <w:szCs w:val="28"/>
        </w:rPr>
        <w:t>亟待提升。</w:t>
      </w:r>
    </w:p>
    <w:p w:rsidR="00272EDE" w:rsidRPr="00E377B1" w:rsidRDefault="00577A8E" w:rsidP="00E377B1">
      <w:pPr>
        <w:spacing w:line="300" w:lineRule="auto"/>
        <w:ind w:firstLineChars="150" w:firstLine="42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（四）</w:t>
      </w:r>
      <w:r w:rsidR="00272EDE" w:rsidRPr="00E377B1">
        <w:rPr>
          <w:rFonts w:asciiTheme="minorEastAsia" w:eastAsiaTheme="minorEastAsia" w:hAnsiTheme="minorEastAsia" w:cs="宋体" w:hint="eastAsia"/>
          <w:sz w:val="28"/>
          <w:szCs w:val="28"/>
        </w:rPr>
        <w:t>课程建设水平及高层次教学成果产出有待加强。</w:t>
      </w:r>
    </w:p>
    <w:p w:rsidR="00002EB8" w:rsidRPr="00E377B1" w:rsidRDefault="00272EDE" w:rsidP="00E377B1">
      <w:pPr>
        <w:spacing w:line="300" w:lineRule="auto"/>
        <w:ind w:firstLineChars="200" w:firstLine="560"/>
        <w:rPr>
          <w:rFonts w:asciiTheme="minorEastAsia" w:eastAsiaTheme="minorEastAsia" w:hAnsiTheme="minorEastAsia" w:cs="宋体"/>
          <w:bCs/>
          <w:sz w:val="28"/>
          <w:szCs w:val="28"/>
        </w:rPr>
      </w:pPr>
      <w:r w:rsidRPr="00E377B1">
        <w:rPr>
          <w:rFonts w:asciiTheme="minorEastAsia" w:eastAsiaTheme="minorEastAsia" w:hAnsiTheme="minorEastAsia" w:cs="宋体" w:hint="eastAsia"/>
          <w:sz w:val="28"/>
          <w:szCs w:val="28"/>
        </w:rPr>
        <w:t>(五)</w:t>
      </w:r>
      <w:r w:rsidR="009F282E" w:rsidRPr="00E377B1">
        <w:rPr>
          <w:rFonts w:asciiTheme="minorEastAsia" w:eastAsiaTheme="minorEastAsia" w:hAnsiTheme="minorEastAsia" w:cs="宋体" w:hint="eastAsia"/>
          <w:sz w:val="28"/>
          <w:szCs w:val="28"/>
        </w:rPr>
        <w:t xml:space="preserve"> </w:t>
      </w:r>
      <w:r w:rsidR="00E67828" w:rsidRPr="00E377B1">
        <w:rPr>
          <w:rFonts w:asciiTheme="minorEastAsia" w:eastAsiaTheme="minorEastAsia" w:hAnsiTheme="minorEastAsia" w:cs="宋体" w:hint="eastAsia"/>
          <w:sz w:val="28"/>
          <w:szCs w:val="28"/>
        </w:rPr>
        <w:t>国内外高水平</w:t>
      </w:r>
      <w:r w:rsidR="00577A8E" w:rsidRPr="00E377B1">
        <w:rPr>
          <w:rFonts w:asciiTheme="minorEastAsia" w:eastAsiaTheme="minorEastAsia" w:hAnsiTheme="minorEastAsia" w:cs="宋体" w:hint="eastAsia"/>
          <w:sz w:val="28"/>
          <w:szCs w:val="28"/>
        </w:rPr>
        <w:t>的学术交流尚需加强。</w:t>
      </w:r>
    </w:p>
    <w:p w:rsidR="0026292E" w:rsidRDefault="0026292E" w:rsidP="00E377B1">
      <w:pPr>
        <w:spacing w:line="300" w:lineRule="auto"/>
        <w:rPr>
          <w:rFonts w:asciiTheme="minorEastAsia" w:eastAsiaTheme="minorEastAsia" w:hAnsiTheme="minorEastAsia" w:cs="宋体" w:hint="eastAsia"/>
          <w:b/>
          <w:sz w:val="28"/>
          <w:szCs w:val="28"/>
        </w:rPr>
      </w:pPr>
    </w:p>
    <w:p w:rsidR="00B351A0" w:rsidRPr="00E377B1" w:rsidRDefault="00C77B3A" w:rsidP="00E377B1">
      <w:pPr>
        <w:spacing w:line="300" w:lineRule="auto"/>
        <w:rPr>
          <w:rFonts w:asciiTheme="minorEastAsia" w:eastAsiaTheme="minorEastAsia" w:hAnsiTheme="minorEastAsia" w:cs="宋体"/>
          <w:b/>
          <w:sz w:val="28"/>
          <w:szCs w:val="28"/>
        </w:rPr>
      </w:pPr>
      <w:r w:rsidRPr="00E377B1">
        <w:rPr>
          <w:rFonts w:asciiTheme="minorEastAsia" w:eastAsiaTheme="minorEastAsia" w:hAnsiTheme="minorEastAsia" w:cs="宋体" w:hint="eastAsia"/>
          <w:b/>
          <w:sz w:val="28"/>
          <w:szCs w:val="28"/>
        </w:rPr>
        <w:t>三、下一年度建设计划</w:t>
      </w:r>
    </w:p>
    <w:p w:rsidR="00577A8E" w:rsidRPr="00E377B1" w:rsidRDefault="00577A8E" w:rsidP="00E377B1">
      <w:pPr>
        <w:spacing w:line="300" w:lineRule="auto"/>
        <w:ind w:firstLineChars="250" w:firstLine="70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针对现存的突出问题，</w:t>
      </w:r>
      <w:r w:rsidR="008437DB" w:rsidRPr="00E377B1">
        <w:rPr>
          <w:rFonts w:asciiTheme="minorEastAsia" w:eastAsiaTheme="minorEastAsia" w:hAnsiTheme="minorEastAsia" w:cs="宋体" w:hint="eastAsia"/>
          <w:sz w:val="28"/>
          <w:szCs w:val="28"/>
        </w:rPr>
        <w:t>本学位点</w:t>
      </w:r>
      <w:r w:rsidRPr="00E377B1">
        <w:rPr>
          <w:rFonts w:asciiTheme="minorEastAsia" w:eastAsiaTheme="minorEastAsia" w:hAnsiTheme="minorEastAsia" w:cs="宋体" w:hint="eastAsia"/>
          <w:sz w:val="28"/>
          <w:szCs w:val="28"/>
        </w:rPr>
        <w:t>将采取切实有效的措施解决以上问题，从根源上夯实美术学</w:t>
      </w:r>
      <w:r w:rsidR="008437DB" w:rsidRPr="00E377B1">
        <w:rPr>
          <w:rFonts w:asciiTheme="minorEastAsia" w:eastAsiaTheme="minorEastAsia" w:hAnsiTheme="minorEastAsia" w:cs="宋体" w:hint="eastAsia"/>
          <w:sz w:val="28"/>
          <w:szCs w:val="28"/>
        </w:rPr>
        <w:t>学位点</w:t>
      </w:r>
      <w:r w:rsidRPr="00E377B1">
        <w:rPr>
          <w:rFonts w:asciiTheme="minorEastAsia" w:eastAsiaTheme="minorEastAsia" w:hAnsiTheme="minorEastAsia" w:cs="宋体" w:hint="eastAsia"/>
          <w:sz w:val="28"/>
          <w:szCs w:val="28"/>
        </w:rPr>
        <w:t>建设，发挥综合性大学自身的优势，走内涵式发展的道路。</w:t>
      </w:r>
    </w:p>
    <w:p w:rsidR="00577A8E" w:rsidRPr="00E377B1" w:rsidRDefault="00577A8E" w:rsidP="00E377B1">
      <w:pPr>
        <w:spacing w:line="300" w:lineRule="auto"/>
        <w:ind w:firstLineChars="200" w:firstLine="560"/>
        <w:rPr>
          <w:rFonts w:asciiTheme="minorEastAsia" w:eastAsiaTheme="minorEastAsia" w:hAnsiTheme="minorEastAsia" w:cs="宋体"/>
          <w:sz w:val="28"/>
          <w:szCs w:val="28"/>
        </w:rPr>
      </w:pPr>
      <w:r w:rsidRPr="00E377B1">
        <w:rPr>
          <w:rFonts w:asciiTheme="minorEastAsia" w:eastAsiaTheme="minorEastAsia" w:hAnsiTheme="minorEastAsia" w:cs="宋体" w:hint="eastAsia"/>
          <w:sz w:val="28"/>
          <w:szCs w:val="28"/>
        </w:rPr>
        <w:t>（一）</w:t>
      </w:r>
      <w:r w:rsidR="00E67828" w:rsidRPr="00E377B1">
        <w:rPr>
          <w:rFonts w:asciiTheme="minorEastAsia" w:eastAsiaTheme="minorEastAsia" w:hAnsiTheme="minorEastAsia" w:cs="宋体" w:hint="eastAsia"/>
          <w:sz w:val="28"/>
          <w:szCs w:val="28"/>
        </w:rPr>
        <w:t>严格导师选聘机制</w:t>
      </w:r>
      <w:r w:rsidR="008437DB" w:rsidRPr="00E377B1">
        <w:rPr>
          <w:rFonts w:asciiTheme="minorEastAsia" w:eastAsiaTheme="minorEastAsia" w:hAnsiTheme="minorEastAsia" w:cs="宋体" w:hint="eastAsia"/>
          <w:sz w:val="28"/>
          <w:szCs w:val="28"/>
        </w:rPr>
        <w:t>，</w:t>
      </w:r>
      <w:r w:rsidR="001A6F7C" w:rsidRPr="00E377B1">
        <w:rPr>
          <w:rFonts w:asciiTheme="minorEastAsia" w:eastAsiaTheme="minorEastAsia" w:hAnsiTheme="minorEastAsia" w:cstheme="minorEastAsia" w:hint="eastAsia"/>
          <w:sz w:val="28"/>
          <w:szCs w:val="28"/>
        </w:rPr>
        <w:t>努力促进导师队伍高质量发展。</w:t>
      </w:r>
      <w:r w:rsidRPr="00E377B1">
        <w:rPr>
          <w:rFonts w:asciiTheme="minorEastAsia" w:eastAsiaTheme="minorEastAsia" w:hAnsiTheme="minorEastAsia" w:cs="宋体" w:hint="eastAsia"/>
          <w:sz w:val="28"/>
          <w:szCs w:val="28"/>
        </w:rPr>
        <w:t>鼓励扶持具有博士学位和海外访学经历的中青年教师，尽快提高科研能力和</w:t>
      </w:r>
      <w:r w:rsidR="00272EDE" w:rsidRPr="00E377B1">
        <w:rPr>
          <w:rFonts w:asciiTheme="minorEastAsia" w:eastAsiaTheme="minorEastAsia" w:hAnsiTheme="minorEastAsia" w:cs="宋体" w:hint="eastAsia"/>
          <w:sz w:val="28"/>
          <w:szCs w:val="28"/>
        </w:rPr>
        <w:t>学术</w:t>
      </w:r>
      <w:r w:rsidRPr="00E377B1">
        <w:rPr>
          <w:rFonts w:asciiTheme="minorEastAsia" w:eastAsiaTheme="minorEastAsia" w:hAnsiTheme="minorEastAsia" w:cs="宋体" w:hint="eastAsia"/>
          <w:sz w:val="28"/>
          <w:szCs w:val="28"/>
        </w:rPr>
        <w:t>水平，按照学科布局选聘为正式博导；强化外聘导师的积极作</w:t>
      </w:r>
      <w:r w:rsidRPr="00E377B1">
        <w:rPr>
          <w:rFonts w:asciiTheme="minorEastAsia" w:eastAsiaTheme="minorEastAsia" w:hAnsiTheme="minorEastAsia" w:cs="宋体" w:hint="eastAsia"/>
          <w:sz w:val="28"/>
          <w:szCs w:val="28"/>
        </w:rPr>
        <w:lastRenderedPageBreak/>
        <w:t>用，进一步聘请</w:t>
      </w:r>
      <w:r w:rsidR="00272EDE" w:rsidRPr="00E377B1">
        <w:rPr>
          <w:rFonts w:asciiTheme="minorEastAsia" w:eastAsiaTheme="minorEastAsia" w:hAnsiTheme="minorEastAsia" w:cs="宋体" w:hint="eastAsia"/>
          <w:sz w:val="28"/>
          <w:szCs w:val="28"/>
        </w:rPr>
        <w:t>国内外</w:t>
      </w:r>
      <w:r w:rsidRPr="00E377B1">
        <w:rPr>
          <w:rFonts w:asciiTheme="minorEastAsia" w:eastAsiaTheme="minorEastAsia" w:hAnsiTheme="minorEastAsia" w:cs="宋体" w:hint="eastAsia"/>
          <w:sz w:val="28"/>
          <w:szCs w:val="28"/>
        </w:rPr>
        <w:t>一流的专家学者进入导师组</w:t>
      </w:r>
      <w:r w:rsidR="00FE0526" w:rsidRPr="00E377B1">
        <w:rPr>
          <w:rFonts w:asciiTheme="minorEastAsia" w:eastAsiaTheme="minorEastAsia" w:hAnsiTheme="minorEastAsia" w:cs="宋体" w:hint="eastAsia"/>
          <w:sz w:val="28"/>
          <w:szCs w:val="28"/>
        </w:rPr>
        <w:t>，充分发挥导师组集体指导的作用</w:t>
      </w:r>
      <w:r w:rsidRPr="00E377B1">
        <w:rPr>
          <w:rFonts w:asciiTheme="minorEastAsia" w:eastAsiaTheme="minorEastAsia" w:hAnsiTheme="minorEastAsia" w:cs="宋体" w:hint="eastAsia"/>
          <w:sz w:val="28"/>
          <w:szCs w:val="28"/>
        </w:rPr>
        <w:t>。</w:t>
      </w:r>
    </w:p>
    <w:p w:rsidR="008437DB" w:rsidRPr="00E377B1" w:rsidRDefault="00577A8E" w:rsidP="00E377B1">
      <w:pPr>
        <w:spacing w:line="300" w:lineRule="auto"/>
        <w:ind w:firstLineChars="200" w:firstLine="560"/>
        <w:rPr>
          <w:rFonts w:asciiTheme="minorEastAsia" w:eastAsiaTheme="minorEastAsia" w:hAnsiTheme="minorEastAsia" w:cstheme="minorEastAsia"/>
          <w:sz w:val="28"/>
          <w:szCs w:val="28"/>
        </w:rPr>
      </w:pPr>
      <w:r w:rsidRPr="00E377B1">
        <w:rPr>
          <w:rFonts w:asciiTheme="minorEastAsia" w:eastAsiaTheme="minorEastAsia" w:hAnsiTheme="minorEastAsia" w:cs="宋体" w:hint="eastAsia"/>
          <w:sz w:val="28"/>
          <w:szCs w:val="28"/>
        </w:rPr>
        <w:t>（二）目前</w:t>
      </w:r>
      <w:r w:rsidR="008437DB" w:rsidRPr="00E377B1">
        <w:rPr>
          <w:rFonts w:asciiTheme="minorEastAsia" w:eastAsiaTheme="minorEastAsia" w:hAnsiTheme="minorEastAsia" w:cs="宋体" w:hint="eastAsia"/>
          <w:sz w:val="28"/>
          <w:szCs w:val="28"/>
        </w:rPr>
        <w:t>本</w:t>
      </w:r>
      <w:r w:rsidRPr="00E377B1">
        <w:rPr>
          <w:rFonts w:asciiTheme="minorEastAsia" w:eastAsiaTheme="minorEastAsia" w:hAnsiTheme="minorEastAsia" w:cs="宋体" w:hint="eastAsia"/>
          <w:sz w:val="28"/>
          <w:szCs w:val="28"/>
        </w:rPr>
        <w:t>学位点生源结</w:t>
      </w:r>
      <w:r w:rsidR="008437DB" w:rsidRPr="00E377B1">
        <w:rPr>
          <w:rFonts w:asciiTheme="minorEastAsia" w:eastAsiaTheme="minorEastAsia" w:hAnsiTheme="minorEastAsia" w:cs="宋体" w:hint="eastAsia"/>
          <w:sz w:val="28"/>
          <w:szCs w:val="28"/>
        </w:rPr>
        <w:t>构中，毕业于本校的学生所占比重较大，为此，</w:t>
      </w:r>
      <w:r w:rsidR="00272EDE" w:rsidRPr="00E377B1">
        <w:rPr>
          <w:rFonts w:asciiTheme="minorEastAsia" w:eastAsiaTheme="minorEastAsia" w:hAnsiTheme="minorEastAsia" w:cs="宋体" w:hint="eastAsia"/>
          <w:sz w:val="28"/>
          <w:szCs w:val="28"/>
        </w:rPr>
        <w:t>本学位点</w:t>
      </w:r>
      <w:r w:rsidR="008437DB" w:rsidRPr="00E377B1">
        <w:rPr>
          <w:rFonts w:asciiTheme="minorEastAsia" w:eastAsiaTheme="minorEastAsia" w:hAnsiTheme="minorEastAsia" w:cs="宋体" w:hint="eastAsia"/>
          <w:sz w:val="28"/>
          <w:szCs w:val="28"/>
        </w:rPr>
        <w:t>将尽快</w:t>
      </w:r>
      <w:r w:rsidR="008437DB" w:rsidRPr="00E377B1">
        <w:rPr>
          <w:rFonts w:asciiTheme="minorEastAsia" w:eastAsiaTheme="minorEastAsia" w:hAnsiTheme="minorEastAsia" w:cstheme="minorEastAsia" w:hint="eastAsia"/>
          <w:sz w:val="28"/>
          <w:szCs w:val="28"/>
        </w:rPr>
        <w:t>实施研究生生源质量提升计划</w:t>
      </w:r>
      <w:r w:rsidR="008437DB" w:rsidRPr="00E377B1">
        <w:rPr>
          <w:rFonts w:asciiTheme="minorEastAsia" w:eastAsiaTheme="minorEastAsia" w:hAnsiTheme="minorEastAsia" w:cstheme="minorEastAsia"/>
          <w:sz w:val="28"/>
          <w:szCs w:val="28"/>
        </w:rPr>
        <w:t>，</w:t>
      </w:r>
      <w:r w:rsidR="008437DB" w:rsidRPr="00E377B1">
        <w:rPr>
          <w:rFonts w:asciiTheme="minorEastAsia" w:eastAsiaTheme="minorEastAsia" w:hAnsiTheme="minorEastAsia" w:cstheme="minorEastAsia" w:hint="eastAsia"/>
          <w:sz w:val="28"/>
          <w:szCs w:val="28"/>
          <w:lang w:eastAsia="zh-Hans"/>
        </w:rPr>
        <w:t>推进招生制度改革</w:t>
      </w:r>
      <w:r w:rsidR="008437DB" w:rsidRPr="00E377B1">
        <w:rPr>
          <w:rFonts w:asciiTheme="minorEastAsia" w:eastAsiaTheme="minorEastAsia" w:hAnsiTheme="minorEastAsia" w:cstheme="minorEastAsia"/>
          <w:sz w:val="28"/>
          <w:szCs w:val="28"/>
          <w:lang w:eastAsia="zh-Hans"/>
        </w:rPr>
        <w:t>，</w:t>
      </w:r>
      <w:r w:rsidR="008437DB" w:rsidRPr="00E377B1">
        <w:rPr>
          <w:rFonts w:asciiTheme="minorEastAsia" w:eastAsiaTheme="minorEastAsia" w:hAnsiTheme="minorEastAsia" w:cstheme="minorEastAsia" w:hint="eastAsia"/>
          <w:sz w:val="28"/>
          <w:szCs w:val="28"/>
          <w:lang w:eastAsia="zh-Hans"/>
        </w:rPr>
        <w:t>科学优化招生方式</w:t>
      </w:r>
      <w:r w:rsidR="001A6F7C" w:rsidRPr="00E377B1">
        <w:rPr>
          <w:rFonts w:asciiTheme="minorEastAsia" w:eastAsiaTheme="minorEastAsia" w:hAnsiTheme="minorEastAsia" w:cstheme="minorEastAsia" w:hint="eastAsia"/>
          <w:sz w:val="28"/>
          <w:szCs w:val="28"/>
        </w:rPr>
        <w:t>，</w:t>
      </w:r>
      <w:r w:rsidR="008437DB" w:rsidRPr="00E377B1">
        <w:rPr>
          <w:rFonts w:asciiTheme="minorEastAsia" w:eastAsiaTheme="minorEastAsia" w:hAnsiTheme="minorEastAsia" w:cstheme="minorEastAsia" w:hint="eastAsia"/>
          <w:sz w:val="28"/>
          <w:szCs w:val="28"/>
        </w:rPr>
        <w:t>扩大</w:t>
      </w:r>
      <w:proofErr w:type="gramStart"/>
      <w:r w:rsidR="008437DB" w:rsidRPr="00E377B1">
        <w:rPr>
          <w:rFonts w:asciiTheme="minorEastAsia" w:eastAsiaTheme="minorEastAsia" w:hAnsiTheme="minorEastAsia" w:cstheme="minorEastAsia" w:hint="eastAsia"/>
          <w:sz w:val="28"/>
          <w:szCs w:val="28"/>
          <w:lang w:eastAsia="zh-Hans"/>
        </w:rPr>
        <w:t>接收</w:t>
      </w:r>
      <w:r w:rsidR="008437DB" w:rsidRPr="00E377B1">
        <w:rPr>
          <w:rFonts w:asciiTheme="minorEastAsia" w:eastAsiaTheme="minorEastAsia" w:hAnsiTheme="minorEastAsia" w:cstheme="minorEastAsia" w:hint="eastAsia"/>
          <w:sz w:val="28"/>
          <w:szCs w:val="28"/>
        </w:rPr>
        <w:t>推免硕士生</w:t>
      </w:r>
      <w:proofErr w:type="gramEnd"/>
      <w:r w:rsidR="008437DB" w:rsidRPr="00E377B1">
        <w:rPr>
          <w:rFonts w:asciiTheme="minorEastAsia" w:eastAsiaTheme="minorEastAsia" w:hAnsiTheme="minorEastAsia" w:cstheme="minorEastAsia" w:hint="eastAsia"/>
          <w:sz w:val="28"/>
          <w:szCs w:val="28"/>
        </w:rPr>
        <w:t>数量，优化博士生“申请－考核”制招生模式，</w:t>
      </w:r>
      <w:r w:rsidR="008437DB" w:rsidRPr="00E377B1">
        <w:rPr>
          <w:rFonts w:asciiTheme="minorEastAsia" w:eastAsiaTheme="minorEastAsia" w:hAnsiTheme="minorEastAsia" w:cstheme="minorEastAsia" w:hint="eastAsia"/>
          <w:sz w:val="28"/>
          <w:szCs w:val="28"/>
          <w:lang w:eastAsia="zh-Hans"/>
        </w:rPr>
        <w:t>尝试</w:t>
      </w:r>
      <w:r w:rsidR="00272EDE" w:rsidRPr="00E377B1">
        <w:rPr>
          <w:rFonts w:asciiTheme="minorEastAsia" w:eastAsiaTheme="minorEastAsia" w:hAnsiTheme="minorEastAsia" w:cstheme="minorEastAsia" w:hint="eastAsia"/>
          <w:sz w:val="28"/>
          <w:szCs w:val="28"/>
        </w:rPr>
        <w:t>实施</w:t>
      </w:r>
      <w:r w:rsidR="008437DB" w:rsidRPr="00E377B1">
        <w:rPr>
          <w:rFonts w:asciiTheme="minorEastAsia" w:eastAsiaTheme="minorEastAsia" w:hAnsiTheme="minorEastAsia" w:cstheme="minorEastAsia" w:hint="eastAsia"/>
          <w:sz w:val="28"/>
          <w:szCs w:val="28"/>
        </w:rPr>
        <w:t>“硕博连读”。</w:t>
      </w:r>
    </w:p>
    <w:p w:rsidR="001A6F7C" w:rsidRPr="00E377B1" w:rsidRDefault="001A6F7C" w:rsidP="00E377B1">
      <w:pPr>
        <w:spacing w:line="300" w:lineRule="auto"/>
        <w:ind w:firstLineChars="200" w:firstLine="560"/>
        <w:rPr>
          <w:rFonts w:asciiTheme="minorEastAsia" w:eastAsiaTheme="minorEastAsia" w:hAnsiTheme="minorEastAsia" w:cstheme="minorEastAsia"/>
          <w:sz w:val="28"/>
          <w:szCs w:val="28"/>
        </w:rPr>
      </w:pPr>
      <w:r w:rsidRPr="00E377B1">
        <w:rPr>
          <w:rFonts w:asciiTheme="minorEastAsia" w:eastAsiaTheme="minorEastAsia" w:hAnsiTheme="minorEastAsia" w:cs="宋体" w:hint="eastAsia"/>
          <w:sz w:val="28"/>
          <w:szCs w:val="28"/>
        </w:rPr>
        <w:t>（三）</w:t>
      </w:r>
      <w:r w:rsidRPr="00E377B1">
        <w:rPr>
          <w:rFonts w:asciiTheme="minorEastAsia" w:eastAsiaTheme="minorEastAsia" w:hAnsiTheme="minorEastAsia" w:cstheme="minorEastAsia" w:hint="eastAsia"/>
          <w:sz w:val="28"/>
          <w:szCs w:val="28"/>
          <w:lang w:eastAsia="zh-Hans"/>
        </w:rPr>
        <w:t>加强质量监控</w:t>
      </w:r>
      <w:r w:rsidRPr="00E377B1">
        <w:rPr>
          <w:rFonts w:asciiTheme="minorEastAsia" w:eastAsiaTheme="minorEastAsia" w:hAnsiTheme="minorEastAsia" w:cstheme="minorEastAsia"/>
          <w:sz w:val="28"/>
          <w:szCs w:val="28"/>
          <w:lang w:eastAsia="zh-Hans"/>
        </w:rPr>
        <w:t>，</w:t>
      </w:r>
      <w:r w:rsidRPr="00E377B1">
        <w:rPr>
          <w:rFonts w:asciiTheme="minorEastAsia" w:eastAsiaTheme="minorEastAsia" w:hAnsiTheme="minorEastAsia" w:cstheme="minorEastAsia" w:hint="eastAsia"/>
          <w:sz w:val="28"/>
          <w:szCs w:val="28"/>
        </w:rPr>
        <w:t>加强教风学风建设</w:t>
      </w:r>
      <w:r w:rsidRPr="00E377B1">
        <w:rPr>
          <w:rFonts w:asciiTheme="minorEastAsia" w:eastAsiaTheme="minorEastAsia" w:hAnsiTheme="minorEastAsia" w:cstheme="minorEastAsia"/>
          <w:sz w:val="28"/>
          <w:szCs w:val="28"/>
        </w:rPr>
        <w:t>，</w:t>
      </w:r>
      <w:r w:rsidRPr="00E377B1">
        <w:rPr>
          <w:rFonts w:asciiTheme="minorEastAsia" w:eastAsiaTheme="minorEastAsia" w:hAnsiTheme="minorEastAsia" w:cstheme="minorEastAsia" w:hint="eastAsia"/>
          <w:sz w:val="28"/>
          <w:szCs w:val="28"/>
          <w:lang w:eastAsia="zh-Hans"/>
        </w:rPr>
        <w:t>树牢人才培养的中心地位</w:t>
      </w:r>
      <w:r w:rsidRPr="00E377B1">
        <w:rPr>
          <w:rFonts w:asciiTheme="minorEastAsia" w:eastAsiaTheme="minorEastAsia" w:hAnsiTheme="minorEastAsia" w:cstheme="minorEastAsia"/>
          <w:sz w:val="28"/>
          <w:szCs w:val="28"/>
          <w:lang w:eastAsia="zh-Hans"/>
        </w:rPr>
        <w:t>。</w:t>
      </w:r>
      <w:r w:rsidRPr="00E377B1">
        <w:rPr>
          <w:rFonts w:asciiTheme="minorEastAsia" w:eastAsiaTheme="minorEastAsia" w:hAnsiTheme="minorEastAsia" w:cstheme="minorEastAsia" w:hint="eastAsia"/>
          <w:sz w:val="28"/>
          <w:szCs w:val="28"/>
          <w:lang w:eastAsia="zh-Hans"/>
        </w:rPr>
        <w:t>进一步落实导师第一责任人制度</w:t>
      </w:r>
      <w:r w:rsidRPr="00E377B1">
        <w:rPr>
          <w:rFonts w:asciiTheme="minorEastAsia" w:eastAsiaTheme="minorEastAsia" w:hAnsiTheme="minorEastAsia" w:cstheme="minorEastAsia"/>
          <w:sz w:val="28"/>
          <w:szCs w:val="28"/>
          <w:lang w:eastAsia="zh-Hans"/>
        </w:rPr>
        <w:t>，</w:t>
      </w:r>
      <w:r w:rsidRPr="00E377B1">
        <w:rPr>
          <w:rFonts w:asciiTheme="minorEastAsia" w:eastAsiaTheme="minorEastAsia" w:hAnsiTheme="minorEastAsia" w:cstheme="minorEastAsia" w:hint="eastAsia"/>
          <w:sz w:val="28"/>
          <w:szCs w:val="28"/>
          <w:lang w:eastAsia="zh-Hans"/>
        </w:rPr>
        <w:t>强化培养过程的考核和评价</w:t>
      </w:r>
      <w:r w:rsidRPr="00E377B1">
        <w:rPr>
          <w:rFonts w:asciiTheme="minorEastAsia" w:eastAsiaTheme="minorEastAsia" w:hAnsiTheme="minorEastAsia" w:cstheme="minorEastAsia"/>
          <w:sz w:val="28"/>
          <w:szCs w:val="28"/>
        </w:rPr>
        <w:t>，</w:t>
      </w:r>
      <w:r w:rsidRPr="00E377B1">
        <w:rPr>
          <w:rFonts w:asciiTheme="minorEastAsia" w:eastAsiaTheme="minorEastAsia" w:hAnsiTheme="minorEastAsia" w:cstheme="minorEastAsia" w:hint="eastAsia"/>
          <w:sz w:val="28"/>
          <w:szCs w:val="28"/>
          <w:lang w:eastAsia="zh-Hans"/>
        </w:rPr>
        <w:t>严把学位论文质量关口</w:t>
      </w:r>
      <w:r w:rsidRPr="00E377B1">
        <w:rPr>
          <w:rFonts w:asciiTheme="minorEastAsia" w:eastAsiaTheme="minorEastAsia" w:hAnsiTheme="minorEastAsia" w:cstheme="minorEastAsia"/>
          <w:sz w:val="28"/>
          <w:szCs w:val="28"/>
          <w:lang w:eastAsia="zh-Hans"/>
        </w:rPr>
        <w:t>，</w:t>
      </w:r>
      <w:r w:rsidRPr="00E377B1">
        <w:rPr>
          <w:rFonts w:asciiTheme="minorEastAsia" w:eastAsiaTheme="minorEastAsia" w:hAnsiTheme="minorEastAsia" w:cstheme="minorEastAsia" w:hint="eastAsia"/>
          <w:sz w:val="28"/>
          <w:szCs w:val="28"/>
        </w:rPr>
        <w:t>实施学业考核和中期考核制度，</w:t>
      </w:r>
      <w:r w:rsidR="00F6610D" w:rsidRPr="00E377B1">
        <w:rPr>
          <w:rFonts w:asciiTheme="minorEastAsia" w:eastAsiaTheme="minorEastAsia" w:hAnsiTheme="minorEastAsia" w:cstheme="minorEastAsia" w:hint="eastAsia"/>
          <w:sz w:val="28"/>
          <w:szCs w:val="28"/>
        </w:rPr>
        <w:t>进一步完善</w:t>
      </w:r>
      <w:r w:rsidRPr="00E377B1">
        <w:rPr>
          <w:rFonts w:asciiTheme="minorEastAsia" w:eastAsiaTheme="minorEastAsia" w:hAnsiTheme="minorEastAsia" w:cstheme="minorEastAsia" w:hint="eastAsia"/>
          <w:sz w:val="28"/>
          <w:szCs w:val="28"/>
        </w:rPr>
        <w:t>学生分流淘汰机制。</w:t>
      </w:r>
    </w:p>
    <w:p w:rsidR="0072447E" w:rsidRPr="00E377B1" w:rsidRDefault="001A6F7C" w:rsidP="00E377B1">
      <w:pPr>
        <w:spacing w:beforeLines="50" w:before="156" w:line="300" w:lineRule="auto"/>
        <w:ind w:firstLineChars="250" w:firstLine="700"/>
        <w:rPr>
          <w:rFonts w:asciiTheme="minorEastAsia" w:eastAsiaTheme="minorEastAsia" w:hAnsiTheme="minorEastAsia"/>
          <w:bCs/>
          <w:sz w:val="28"/>
          <w:szCs w:val="28"/>
        </w:rPr>
      </w:pPr>
      <w:r w:rsidRPr="00E377B1">
        <w:rPr>
          <w:rFonts w:asciiTheme="minorEastAsia" w:eastAsiaTheme="minorEastAsia" w:hAnsiTheme="minorEastAsia" w:cs="宋体" w:hint="eastAsia"/>
          <w:sz w:val="28"/>
          <w:szCs w:val="28"/>
        </w:rPr>
        <w:t>（四）</w:t>
      </w:r>
      <w:r w:rsidR="0072447E" w:rsidRPr="00E377B1">
        <w:rPr>
          <w:rFonts w:asciiTheme="minorEastAsia" w:eastAsiaTheme="minorEastAsia" w:hAnsiTheme="minorEastAsia" w:cstheme="minorEastAsia" w:hint="eastAsia"/>
          <w:sz w:val="28"/>
          <w:szCs w:val="28"/>
        </w:rPr>
        <w:t>加大</w:t>
      </w:r>
      <w:r w:rsidR="001554AC" w:rsidRPr="00E377B1">
        <w:rPr>
          <w:rFonts w:asciiTheme="minorEastAsia" w:eastAsiaTheme="minorEastAsia" w:hAnsiTheme="minorEastAsia" w:cstheme="minorEastAsia" w:hint="eastAsia"/>
          <w:sz w:val="28"/>
          <w:szCs w:val="28"/>
        </w:rPr>
        <w:t>研究生精品</w:t>
      </w:r>
      <w:r w:rsidR="0072447E" w:rsidRPr="00E377B1">
        <w:rPr>
          <w:rFonts w:asciiTheme="minorEastAsia" w:eastAsiaTheme="minorEastAsia" w:hAnsiTheme="minorEastAsia" w:cstheme="minorEastAsia" w:hint="eastAsia"/>
          <w:sz w:val="28"/>
          <w:szCs w:val="28"/>
        </w:rPr>
        <w:t>课程建设和高层次教学成果培育力度，</w:t>
      </w:r>
      <w:r w:rsidR="0072447E" w:rsidRPr="00E377B1">
        <w:rPr>
          <w:rFonts w:asciiTheme="minorEastAsia" w:eastAsiaTheme="minorEastAsia" w:hAnsiTheme="minorEastAsia" w:hint="eastAsia"/>
          <w:sz w:val="28"/>
          <w:szCs w:val="28"/>
        </w:rPr>
        <w:t>为提升研究生培养质量提供重要的课程保障。以</w:t>
      </w:r>
      <w:r w:rsidR="001554AC" w:rsidRPr="00E377B1">
        <w:rPr>
          <w:rFonts w:asciiTheme="minorEastAsia" w:eastAsiaTheme="minorEastAsia" w:hAnsiTheme="minorEastAsia" w:hint="eastAsia"/>
          <w:sz w:val="28"/>
          <w:szCs w:val="28"/>
        </w:rPr>
        <w:t>精品</w:t>
      </w:r>
      <w:r w:rsidR="0072447E" w:rsidRPr="00E377B1">
        <w:rPr>
          <w:rFonts w:asciiTheme="minorEastAsia" w:eastAsiaTheme="minorEastAsia" w:hAnsiTheme="minorEastAsia" w:hint="eastAsia"/>
          <w:sz w:val="28"/>
          <w:szCs w:val="28"/>
        </w:rPr>
        <w:t>课程建设</w:t>
      </w:r>
      <w:r w:rsidR="00FE0526" w:rsidRPr="00E377B1">
        <w:rPr>
          <w:rFonts w:asciiTheme="minorEastAsia" w:eastAsiaTheme="minorEastAsia" w:hAnsiTheme="minorEastAsia" w:hint="eastAsia"/>
          <w:sz w:val="28"/>
          <w:szCs w:val="28"/>
        </w:rPr>
        <w:t>为</w:t>
      </w:r>
      <w:r w:rsidR="0072447E" w:rsidRPr="00E377B1">
        <w:rPr>
          <w:rFonts w:asciiTheme="minorEastAsia" w:eastAsiaTheme="minorEastAsia" w:hAnsiTheme="minorEastAsia" w:hint="eastAsia"/>
          <w:sz w:val="28"/>
          <w:szCs w:val="28"/>
        </w:rPr>
        <w:t>目标，培育创建符合学科未来发展趋势的高阶性、创新性</w:t>
      </w:r>
      <w:r w:rsidR="0072447E" w:rsidRPr="00E377B1">
        <w:rPr>
          <w:rFonts w:asciiTheme="minorEastAsia" w:eastAsiaTheme="minorEastAsia" w:hAnsiTheme="minorEastAsia" w:hint="eastAsia"/>
          <w:sz w:val="28"/>
          <w:szCs w:val="28"/>
          <w:lang w:eastAsia="zh-Hans"/>
        </w:rPr>
        <w:t>院内</w:t>
      </w:r>
      <w:r w:rsidR="0072447E" w:rsidRPr="00E377B1">
        <w:rPr>
          <w:rFonts w:asciiTheme="minorEastAsia" w:eastAsiaTheme="minorEastAsia" w:hAnsiTheme="minorEastAsia" w:hint="eastAsia"/>
          <w:sz w:val="28"/>
          <w:szCs w:val="28"/>
        </w:rPr>
        <w:t>“金课”。</w:t>
      </w:r>
      <w:r w:rsidR="0072447E" w:rsidRPr="00E377B1">
        <w:rPr>
          <w:rFonts w:asciiTheme="minorEastAsia" w:eastAsiaTheme="minorEastAsia" w:hAnsiTheme="minorEastAsia" w:cs="宋体" w:hint="eastAsia"/>
          <w:kern w:val="0"/>
          <w:sz w:val="28"/>
          <w:szCs w:val="28"/>
        </w:rPr>
        <w:t>积极推进国家级、省级</w:t>
      </w:r>
      <w:r w:rsidR="001554AC" w:rsidRPr="00E377B1">
        <w:rPr>
          <w:rFonts w:asciiTheme="minorEastAsia" w:eastAsiaTheme="minorEastAsia" w:hAnsiTheme="minorEastAsia" w:cs="宋体" w:hint="eastAsia"/>
          <w:kern w:val="0"/>
          <w:sz w:val="28"/>
          <w:szCs w:val="28"/>
        </w:rPr>
        <w:t>精品</w:t>
      </w:r>
      <w:r w:rsidR="0072447E" w:rsidRPr="00E377B1">
        <w:rPr>
          <w:rFonts w:asciiTheme="minorEastAsia" w:eastAsiaTheme="minorEastAsia" w:hAnsiTheme="minorEastAsia" w:cs="宋体" w:hint="eastAsia"/>
          <w:kern w:val="0"/>
          <w:sz w:val="28"/>
          <w:szCs w:val="28"/>
        </w:rPr>
        <w:t>课程建设项目，拓展课程资源，着力打造线上线下课程开发体系。同时，</w:t>
      </w:r>
      <w:r w:rsidR="0072447E" w:rsidRPr="00E377B1">
        <w:rPr>
          <w:rFonts w:asciiTheme="minorEastAsia" w:eastAsiaTheme="minorEastAsia" w:hAnsiTheme="minorEastAsia" w:hint="eastAsia"/>
          <w:bCs/>
          <w:sz w:val="28"/>
          <w:szCs w:val="28"/>
          <w:lang w:eastAsia="zh-Hans"/>
        </w:rPr>
        <w:t>加大</w:t>
      </w:r>
      <w:r w:rsidR="0072447E" w:rsidRPr="00E377B1">
        <w:rPr>
          <w:rFonts w:asciiTheme="minorEastAsia" w:eastAsiaTheme="minorEastAsia" w:hAnsiTheme="minorEastAsia" w:hint="eastAsia"/>
          <w:bCs/>
          <w:sz w:val="28"/>
          <w:szCs w:val="28"/>
        </w:rPr>
        <w:t>教材建设</w:t>
      </w:r>
      <w:r w:rsidR="0072447E" w:rsidRPr="00E377B1">
        <w:rPr>
          <w:rFonts w:asciiTheme="minorEastAsia" w:eastAsiaTheme="minorEastAsia" w:hAnsiTheme="minorEastAsia" w:hint="eastAsia"/>
          <w:bCs/>
          <w:sz w:val="28"/>
          <w:szCs w:val="28"/>
          <w:lang w:eastAsia="zh-Hans"/>
        </w:rPr>
        <w:t>投入</w:t>
      </w:r>
      <w:r w:rsidR="0072447E" w:rsidRPr="00E377B1">
        <w:rPr>
          <w:rFonts w:asciiTheme="minorEastAsia" w:eastAsiaTheme="minorEastAsia" w:hAnsiTheme="minorEastAsia" w:hint="eastAsia"/>
          <w:bCs/>
          <w:sz w:val="28"/>
          <w:szCs w:val="28"/>
        </w:rPr>
        <w:t>，</w:t>
      </w:r>
      <w:r w:rsidR="0072447E" w:rsidRPr="00E377B1">
        <w:rPr>
          <w:rFonts w:asciiTheme="minorEastAsia" w:eastAsiaTheme="minorEastAsia" w:hAnsiTheme="minorEastAsia" w:hint="eastAsia"/>
          <w:bCs/>
          <w:sz w:val="28"/>
          <w:szCs w:val="28"/>
          <w:lang w:eastAsia="zh-Hans"/>
        </w:rPr>
        <w:t>重点</w:t>
      </w:r>
      <w:r w:rsidR="0072447E" w:rsidRPr="00E377B1">
        <w:rPr>
          <w:rFonts w:asciiTheme="minorEastAsia" w:eastAsiaTheme="minorEastAsia" w:hAnsiTheme="minorEastAsia" w:hint="eastAsia"/>
          <w:bCs/>
          <w:sz w:val="28"/>
          <w:szCs w:val="28"/>
        </w:rPr>
        <w:t>编写美术学规划教材，</w:t>
      </w:r>
      <w:r w:rsidR="0072447E" w:rsidRPr="00E377B1">
        <w:rPr>
          <w:rFonts w:asciiTheme="minorEastAsia" w:eastAsiaTheme="minorEastAsia" w:hAnsiTheme="minorEastAsia" w:hint="eastAsia"/>
          <w:sz w:val="28"/>
          <w:szCs w:val="28"/>
        </w:rPr>
        <w:t>优化教学内容</w:t>
      </w:r>
      <w:r w:rsidR="0072447E" w:rsidRPr="00E377B1">
        <w:rPr>
          <w:rFonts w:asciiTheme="minorEastAsia" w:eastAsiaTheme="minorEastAsia" w:hAnsiTheme="minorEastAsia" w:hint="eastAsia"/>
          <w:bCs/>
          <w:sz w:val="28"/>
          <w:szCs w:val="28"/>
        </w:rPr>
        <w:t>。</w:t>
      </w:r>
    </w:p>
    <w:p w:rsidR="00BE2C23" w:rsidRPr="00E377B1" w:rsidRDefault="00BE2C23" w:rsidP="00E377B1">
      <w:pPr>
        <w:spacing w:line="300" w:lineRule="auto"/>
        <w:ind w:firstLine="420"/>
        <w:jc w:val="left"/>
        <w:rPr>
          <w:rFonts w:asciiTheme="minorEastAsia" w:eastAsiaTheme="minorEastAsia" w:hAnsiTheme="minorEastAsia" w:cs="仿宋"/>
          <w:sz w:val="28"/>
          <w:szCs w:val="28"/>
        </w:rPr>
      </w:pPr>
      <w:r w:rsidRPr="00E377B1">
        <w:rPr>
          <w:rFonts w:asciiTheme="minorEastAsia" w:eastAsiaTheme="minorEastAsia" w:hAnsiTheme="minorEastAsia" w:cs="仿宋" w:hint="eastAsia"/>
          <w:sz w:val="28"/>
          <w:szCs w:val="28"/>
        </w:rPr>
        <w:t>（五）重大科研项目培育。发挥学科学术效益，实现科研经费总量实现稳步增</w:t>
      </w:r>
      <w:r w:rsidR="00770C74" w:rsidRPr="00E377B1">
        <w:rPr>
          <w:rFonts w:asciiTheme="minorEastAsia" w:eastAsiaTheme="minorEastAsia" w:hAnsiTheme="minorEastAsia" w:cs="仿宋" w:hint="eastAsia"/>
          <w:sz w:val="28"/>
          <w:szCs w:val="28"/>
        </w:rPr>
        <w:t>长</w:t>
      </w:r>
      <w:r w:rsidRPr="00E377B1">
        <w:rPr>
          <w:rFonts w:asciiTheme="minorEastAsia" w:eastAsiaTheme="minorEastAsia" w:hAnsiTheme="minorEastAsia" w:cs="仿宋" w:hint="eastAsia"/>
          <w:sz w:val="28"/>
          <w:szCs w:val="28"/>
        </w:rPr>
        <w:t>；实现</w:t>
      </w:r>
      <w:r w:rsidRPr="00E377B1">
        <w:rPr>
          <w:rFonts w:asciiTheme="minorEastAsia" w:eastAsiaTheme="minorEastAsia" w:hAnsiTheme="minorEastAsia"/>
          <w:sz w:val="28"/>
          <w:szCs w:val="28"/>
        </w:rPr>
        <w:t>国家社科基金重大项目和教育部哲学社会科学重大攻关课题</w:t>
      </w:r>
      <w:r w:rsidRPr="00E377B1">
        <w:rPr>
          <w:rFonts w:asciiTheme="minorEastAsia" w:eastAsiaTheme="minorEastAsia" w:hAnsiTheme="minorEastAsia" w:cs="仿宋" w:hint="eastAsia"/>
          <w:sz w:val="28"/>
          <w:szCs w:val="28"/>
        </w:rPr>
        <w:t>零的突破。</w:t>
      </w:r>
    </w:p>
    <w:p w:rsidR="00BE2C23" w:rsidRPr="00E377B1" w:rsidRDefault="00577A8E" w:rsidP="00E377B1">
      <w:pPr>
        <w:spacing w:line="300" w:lineRule="auto"/>
        <w:ind w:firstLineChars="100" w:firstLine="280"/>
        <w:rPr>
          <w:rFonts w:asciiTheme="minorEastAsia" w:eastAsiaTheme="minorEastAsia" w:hAnsiTheme="minorEastAsia" w:cs="仿宋"/>
          <w:color w:val="FF0000"/>
          <w:sz w:val="28"/>
          <w:szCs w:val="28"/>
        </w:rPr>
      </w:pPr>
      <w:r w:rsidRPr="00E377B1">
        <w:rPr>
          <w:rFonts w:asciiTheme="minorEastAsia" w:eastAsiaTheme="minorEastAsia" w:hAnsiTheme="minorEastAsia" w:cs="宋体" w:hint="eastAsia"/>
          <w:sz w:val="28"/>
          <w:szCs w:val="28"/>
        </w:rPr>
        <w:t>（</w:t>
      </w:r>
      <w:r w:rsidR="00BE2C23" w:rsidRPr="00E377B1">
        <w:rPr>
          <w:rFonts w:asciiTheme="minorEastAsia" w:eastAsiaTheme="minorEastAsia" w:hAnsiTheme="minorEastAsia" w:cs="宋体" w:hint="eastAsia"/>
          <w:sz w:val="28"/>
          <w:szCs w:val="28"/>
        </w:rPr>
        <w:t>六</w:t>
      </w:r>
      <w:r w:rsidRPr="00E377B1">
        <w:rPr>
          <w:rFonts w:asciiTheme="minorEastAsia" w:eastAsiaTheme="minorEastAsia" w:hAnsiTheme="minorEastAsia" w:cs="宋体" w:hint="eastAsia"/>
          <w:sz w:val="28"/>
          <w:szCs w:val="28"/>
        </w:rPr>
        <w:t>）</w:t>
      </w:r>
      <w:r w:rsidR="0072447E" w:rsidRPr="00E377B1">
        <w:rPr>
          <w:rFonts w:asciiTheme="minorEastAsia" w:eastAsiaTheme="minorEastAsia" w:hAnsiTheme="minorEastAsia" w:hint="eastAsia"/>
          <w:sz w:val="28"/>
          <w:szCs w:val="28"/>
        </w:rPr>
        <w:t>加强国际交流与合作，</w:t>
      </w:r>
      <w:r w:rsidR="0053288C" w:rsidRPr="00E377B1">
        <w:rPr>
          <w:rFonts w:asciiTheme="minorEastAsia" w:eastAsiaTheme="minorEastAsia" w:hAnsiTheme="minorEastAsia" w:cs="仿宋" w:hint="eastAsia"/>
          <w:sz w:val="28"/>
          <w:szCs w:val="28"/>
        </w:rPr>
        <w:t>提高国际化办学水平。与国外一流校院、一流艺术机构展开深入合作，优化学术平台，大力</w:t>
      </w:r>
      <w:r w:rsidR="0053288C" w:rsidRPr="00E377B1">
        <w:rPr>
          <w:rFonts w:asciiTheme="minorEastAsia" w:eastAsiaTheme="minorEastAsia" w:hAnsiTheme="minorEastAsia"/>
          <w:sz w:val="28"/>
          <w:szCs w:val="28"/>
        </w:rPr>
        <w:t>主办或承办国际学术会议，与世界排名前100院校/学科签署合作协议并有效开展</w:t>
      </w:r>
      <w:r w:rsidR="0053288C" w:rsidRPr="00E377B1">
        <w:rPr>
          <w:rFonts w:asciiTheme="minorEastAsia" w:eastAsiaTheme="minorEastAsia" w:hAnsiTheme="minorEastAsia"/>
          <w:sz w:val="28"/>
          <w:szCs w:val="28"/>
        </w:rPr>
        <w:lastRenderedPageBreak/>
        <w:t>学生留学项</w:t>
      </w:r>
      <w:bookmarkStart w:id="2" w:name="_GoBack"/>
      <w:bookmarkEnd w:id="2"/>
      <w:r w:rsidR="0053288C" w:rsidRPr="00E377B1">
        <w:rPr>
          <w:rFonts w:asciiTheme="minorEastAsia" w:eastAsiaTheme="minorEastAsia" w:hAnsiTheme="minorEastAsia"/>
          <w:sz w:val="28"/>
          <w:szCs w:val="28"/>
        </w:rPr>
        <w:t>目</w:t>
      </w:r>
      <w:r w:rsidR="0053288C" w:rsidRPr="00E377B1">
        <w:rPr>
          <w:rFonts w:asciiTheme="minorEastAsia" w:eastAsiaTheme="minorEastAsia" w:hAnsiTheme="minorEastAsia" w:hint="eastAsia"/>
          <w:sz w:val="28"/>
          <w:szCs w:val="28"/>
        </w:rPr>
        <w:t>。</w:t>
      </w:r>
      <w:r w:rsidR="0053288C" w:rsidRPr="00E377B1">
        <w:rPr>
          <w:rFonts w:asciiTheme="minorEastAsia" w:eastAsiaTheme="minorEastAsia" w:hAnsiTheme="minorEastAsia" w:cs="仿宋"/>
          <w:color w:val="FF0000"/>
          <w:sz w:val="28"/>
          <w:szCs w:val="28"/>
        </w:rPr>
        <w:t xml:space="preserve"> </w:t>
      </w:r>
    </w:p>
    <w:p w:rsidR="0053288C" w:rsidRPr="00E377B1" w:rsidRDefault="00BE2C23" w:rsidP="00E377B1">
      <w:pPr>
        <w:spacing w:line="300" w:lineRule="auto"/>
        <w:ind w:firstLineChars="100" w:firstLine="280"/>
        <w:rPr>
          <w:rFonts w:asciiTheme="minorEastAsia" w:eastAsiaTheme="minorEastAsia" w:hAnsiTheme="minorEastAsia" w:cs="仿宋"/>
          <w:kern w:val="0"/>
          <w:sz w:val="28"/>
          <w:szCs w:val="28"/>
        </w:rPr>
      </w:pPr>
      <w:r w:rsidRPr="0026292E">
        <w:rPr>
          <w:rFonts w:asciiTheme="minorEastAsia" w:eastAsiaTheme="minorEastAsia" w:hAnsiTheme="minorEastAsia" w:cs="仿宋"/>
          <w:sz w:val="28"/>
          <w:szCs w:val="28"/>
        </w:rPr>
        <w:t>（七）</w:t>
      </w:r>
      <w:r w:rsidRPr="00E377B1">
        <w:rPr>
          <w:rFonts w:asciiTheme="minorEastAsia" w:eastAsiaTheme="minorEastAsia" w:hAnsiTheme="minorEastAsia" w:cs="仿宋" w:hint="eastAsia"/>
          <w:sz w:val="28"/>
          <w:szCs w:val="28"/>
        </w:rPr>
        <w:t>强化社会服务。争取继续承担国家艺术基金人才培养项目和教育部基础教育美术骨干教师培训项目，强化社会服务，扩大学科学术声誉。</w:t>
      </w:r>
    </w:p>
    <w:p w:rsidR="00702128" w:rsidRPr="00E377B1" w:rsidRDefault="00702128" w:rsidP="00E377B1">
      <w:pPr>
        <w:spacing w:line="300" w:lineRule="auto"/>
        <w:rPr>
          <w:rFonts w:asciiTheme="minorEastAsia" w:eastAsiaTheme="minorEastAsia" w:hAnsiTheme="minorEastAsia"/>
          <w:sz w:val="28"/>
          <w:szCs w:val="28"/>
        </w:rPr>
      </w:pPr>
    </w:p>
    <w:p w:rsidR="00B351A0" w:rsidRPr="00E377B1" w:rsidRDefault="00B351A0" w:rsidP="00E377B1">
      <w:pPr>
        <w:spacing w:line="300" w:lineRule="auto"/>
        <w:rPr>
          <w:rFonts w:asciiTheme="minorEastAsia" w:eastAsiaTheme="minorEastAsia" w:hAnsiTheme="minorEastAsia"/>
          <w:sz w:val="28"/>
          <w:szCs w:val="28"/>
        </w:rPr>
      </w:pPr>
    </w:p>
    <w:sectPr w:rsidR="00B351A0" w:rsidRPr="00E377B1">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D0" w:rsidRDefault="008316D0">
      <w:r>
        <w:separator/>
      </w:r>
    </w:p>
  </w:endnote>
  <w:endnote w:type="continuationSeparator" w:id="0">
    <w:p w:rsidR="008316D0" w:rsidRDefault="0083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 w:name="方正仿宋简体">
    <w:altName w:val="Arial Unicode MS"/>
    <w:charset w:val="86"/>
    <w:family w:val="script"/>
    <w:pitch w:val="default"/>
    <w:sig w:usb0="00000000" w:usb1="00000000" w:usb2="00000012" w:usb3="00000000" w:csb0="00040001" w:csb1="00000000"/>
  </w:font>
  <w:font w:name="方正小标宋简体">
    <w:altName w:val="Arial Unicode MS"/>
    <w:charset w:val="86"/>
    <w:family w:val="script"/>
    <w:pitch w:val="default"/>
    <w:sig w:usb0="00000000"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53" w:rsidRDefault="00AD3F53">
    <w:pPr>
      <w:pStyle w:val="a3"/>
      <w:widowControl/>
      <w:jc w:val="center"/>
      <w:textAlignment w:val="baseline"/>
      <w:rPr>
        <w:rStyle w:val="NormalCharacter"/>
        <w:rFonts w:ascii="Times New Roman" w:eastAsia="宋体" w:hAnsi="Times New Roman"/>
        <w:sz w:val="28"/>
        <w:szCs w:val="28"/>
      </w:rPr>
    </w:pPr>
  </w:p>
  <w:p w:rsidR="00AD3F53" w:rsidRDefault="00AD3F53">
    <w:pPr>
      <w:pStyle w:val="a3"/>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D3F53" w:rsidRDefault="00AD3F53">
                          <w:pPr>
                            <w:pStyle w:val="a3"/>
                            <w:widowControl/>
                            <w:jc w:val="center"/>
                            <w:textAlignment w:val="baseline"/>
                            <w:rPr>
                              <w:rStyle w:val="NormalCharacter"/>
                              <w:rFonts w:ascii="仿宋_GB2312" w:eastAsia="仿宋_GB2312" w:hAnsi="仿宋_GB2312"/>
                              <w:sz w:val="28"/>
                              <w:szCs w:val="28"/>
                            </w:rPr>
                          </w:pPr>
                        </w:p>
                        <w:p w:rsidR="00AD3F53" w:rsidRDefault="00AD3F53">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" filled="f" stroked="f" strokeweight="1.25pt">
              <v:textbox inset="0,0,0,0">
                <w:txbxContent>
                  <w:p w:rsidR="00AD3F53" w:rsidRDefault="00AD3F53">
                    <w:pPr>
                      <w:pStyle w:val="a3"/>
                      <w:widowControl/>
                      <w:jc w:val="center"/>
                      <w:textAlignment w:val="baseline"/>
                      <w:rPr>
                        <w:rStyle w:val="NormalCharacter"/>
                        <w:rFonts w:ascii="仿宋_GB2312" w:eastAsia="仿宋_GB2312" w:hAnsi="仿宋_GB2312"/>
                        <w:sz w:val="28"/>
                        <w:szCs w:val="28"/>
                      </w:rPr>
                    </w:pPr>
                  </w:p>
                  <w:p w:rsidR="00AD3F53" w:rsidRDefault="00AD3F53">
                    <w:pPr>
                      <w:textAlignment w:val="baseline"/>
                      <w:rPr>
                        <w:rStyle w:val="NormalCharacter"/>
                        <w:rFonts w:ascii="Times New Roman" w:eastAsia="宋体" w:hAnsi="Times New Roman"/>
                        <w:sz w:val="21"/>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53" w:rsidRDefault="00AD3F53">
    <w:pPr>
      <w:autoSpaceDE w:val="0"/>
      <w:autoSpaceDN w:val="0"/>
      <w:spacing w:line="14" w:lineRule="auto"/>
      <w:jc w:val="left"/>
      <w:rPr>
        <w:rFonts w:ascii="楷体" w:eastAsia="楷体" w:hAnsi="楷体" w:cs="楷体"/>
        <w:sz w:val="20"/>
        <w:szCs w:val="21"/>
        <w:lang w:eastAsia="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53" w:rsidRDefault="00AD3F53">
    <w:pPr>
      <w:pStyle w:val="a3"/>
      <w:widowControl/>
      <w:textAlignment w:val="baseline"/>
      <w:rPr>
        <w:rStyle w:val="NormalCharacter"/>
        <w:rFonts w:ascii="Times New Roman" w:eastAsia="宋体" w:hAnsi="Times New Roman"/>
        <w:sz w:val="18"/>
        <w:szCs w:val="18"/>
      </w:rPr>
    </w:pPr>
    <w:r>
      <w:rPr>
        <w:rStyle w:val="NormalCharacter"/>
        <w:rFonts w:ascii="Times New Roman" w:eastAsia="宋体" w:hAnsi="Times New Roman"/>
        <w:noProof/>
        <w:sz w:val="18"/>
        <w:szCs w:val="18"/>
      </w:rPr>
      <mc:AlternateContent>
        <mc:Choice Requires="wps">
          <w:drawing>
            <wp:anchor distT="0" distB="0" distL="114300" distR="114300" simplePos="0" relativeHeight="251659264" behindDoc="0" locked="0" layoutInCell="1" allowOverlap="1" wp14:anchorId="1A5C1357" wp14:editId="595EA248">
              <wp:simplePos x="0" y="0"/>
              <wp:positionH relativeFrom="margin">
                <wp:align>center</wp:align>
              </wp:positionH>
              <wp:positionV relativeFrom="paragraph">
                <wp:posOffset>8255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D3F53" w:rsidRDefault="00AD3F53">
                          <w:pPr>
                            <w:pStyle w:val="a3"/>
                            <w:widowControl/>
                            <w:jc w:val="both"/>
                            <w:textAlignment w:val="baseline"/>
                            <w:rPr>
                              <w:rStyle w:val="NormalCharacter"/>
                              <w:rFonts w:ascii="Times New Roman" w:eastAsia="宋体" w:hAnsi="Times New Roman"/>
                              <w:sz w:val="20"/>
                              <w:szCs w:val="18"/>
                            </w:rPr>
                          </w:pPr>
                        </w:p>
                        <w:p w:rsidR="00AD3F53" w:rsidRDefault="00AD3F53">
                          <w:pPr>
                            <w:textAlignment w:val="baseline"/>
                            <w:rPr>
                              <w:rStyle w:val="NormalCharacter"/>
                              <w:rFonts w:ascii="Times New Roman" w:eastAsia="宋体" w:hAnsi="Times New Roman"/>
                              <w:sz w:val="21"/>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65pt;width:2in;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" filled="f" stroked="f" strokeweight="1.25pt">
              <v:textbox inset="0,0,0,0">
                <w:txbxContent>
                  <w:p w:rsidR="00AD3F53" w:rsidRDefault="00AD3F53">
                    <w:pPr>
                      <w:pStyle w:val="a3"/>
                      <w:widowControl/>
                      <w:jc w:val="both"/>
                      <w:textAlignment w:val="baseline"/>
                      <w:rPr>
                        <w:rStyle w:val="NormalCharacter"/>
                        <w:rFonts w:ascii="Times New Roman" w:eastAsia="宋体" w:hAnsi="Times New Roman"/>
                        <w:sz w:val="20"/>
                        <w:szCs w:val="18"/>
                      </w:rPr>
                    </w:pPr>
                  </w:p>
                  <w:p w:rsidR="00AD3F53" w:rsidRDefault="00AD3F53">
                    <w:pPr>
                      <w:textAlignment w:val="baseline"/>
                      <w:rPr>
                        <w:rStyle w:val="NormalCharacter"/>
                        <w:rFonts w:ascii="Times New Roman" w:eastAsia="宋体" w:hAnsi="Times New Roman"/>
                        <w:sz w:val="21"/>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D0" w:rsidRDefault="008316D0">
      <w:r>
        <w:separator/>
      </w:r>
    </w:p>
  </w:footnote>
  <w:footnote w:type="continuationSeparator" w:id="0">
    <w:p w:rsidR="008316D0" w:rsidRDefault="00831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60690"/>
    <w:multiLevelType w:val="multilevel"/>
    <w:tmpl w:val="E9360690"/>
    <w:lvl w:ilvl="0">
      <w:start w:val="4"/>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5C1346A"/>
    <w:multiLevelType w:val="multilevel"/>
    <w:tmpl w:val="15C1346A"/>
    <w:lvl w:ilvl="0">
      <w:start w:val="3"/>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C6336BE"/>
    <w:multiLevelType w:val="singleLevel"/>
    <w:tmpl w:val="2C6336BE"/>
    <w:lvl w:ilvl="0">
      <w:start w:val="1"/>
      <w:numFmt w:val="decimal"/>
      <w:lvlText w:val="%1."/>
      <w:lvlJc w:val="left"/>
      <w:pPr>
        <w:tabs>
          <w:tab w:val="left" w:pos="312"/>
        </w:tabs>
      </w:pPr>
    </w:lvl>
  </w:abstractNum>
  <w:abstractNum w:abstractNumId="3">
    <w:nsid w:val="41047CEB"/>
    <w:multiLevelType w:val="multilevel"/>
    <w:tmpl w:val="41047CEB"/>
    <w:lvl w:ilvl="0">
      <w:start w:val="3"/>
      <w:numFmt w:val="decimal"/>
      <w:lvlText w:val="%1"/>
      <w:lvlJc w:val="left"/>
      <w:pPr>
        <w:ind w:left="465" w:hanging="46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0DA8ECD"/>
    <w:multiLevelType w:val="singleLevel"/>
    <w:tmpl w:val="60DA8ECD"/>
    <w:lvl w:ilvl="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5091C"/>
    <w:rsid w:val="00002EB8"/>
    <w:rsid w:val="00031079"/>
    <w:rsid w:val="00051FD6"/>
    <w:rsid w:val="000D2189"/>
    <w:rsid w:val="00107CBD"/>
    <w:rsid w:val="001554AC"/>
    <w:rsid w:val="00157D01"/>
    <w:rsid w:val="001A6F7C"/>
    <w:rsid w:val="001F68F8"/>
    <w:rsid w:val="0026292E"/>
    <w:rsid w:val="00272EDE"/>
    <w:rsid w:val="0031118B"/>
    <w:rsid w:val="00317317"/>
    <w:rsid w:val="00347270"/>
    <w:rsid w:val="0037373B"/>
    <w:rsid w:val="00424C7B"/>
    <w:rsid w:val="00463FF7"/>
    <w:rsid w:val="004672A8"/>
    <w:rsid w:val="004A5787"/>
    <w:rsid w:val="004C649B"/>
    <w:rsid w:val="0053288C"/>
    <w:rsid w:val="00546CA7"/>
    <w:rsid w:val="00577A8E"/>
    <w:rsid w:val="00586B00"/>
    <w:rsid w:val="006628F4"/>
    <w:rsid w:val="00691A9C"/>
    <w:rsid w:val="00702128"/>
    <w:rsid w:val="0072447E"/>
    <w:rsid w:val="0074529C"/>
    <w:rsid w:val="00770C74"/>
    <w:rsid w:val="008215C2"/>
    <w:rsid w:val="008316D0"/>
    <w:rsid w:val="00831798"/>
    <w:rsid w:val="0084052E"/>
    <w:rsid w:val="008437DB"/>
    <w:rsid w:val="00865D5A"/>
    <w:rsid w:val="008700B8"/>
    <w:rsid w:val="00877C7E"/>
    <w:rsid w:val="008A4966"/>
    <w:rsid w:val="009167C2"/>
    <w:rsid w:val="009341F7"/>
    <w:rsid w:val="0095768C"/>
    <w:rsid w:val="009621ED"/>
    <w:rsid w:val="009F282E"/>
    <w:rsid w:val="00A259DE"/>
    <w:rsid w:val="00AB359B"/>
    <w:rsid w:val="00AC04D4"/>
    <w:rsid w:val="00AD3F53"/>
    <w:rsid w:val="00AF279C"/>
    <w:rsid w:val="00B351A0"/>
    <w:rsid w:val="00B412FE"/>
    <w:rsid w:val="00B81B11"/>
    <w:rsid w:val="00BE2C23"/>
    <w:rsid w:val="00C23F49"/>
    <w:rsid w:val="00C43260"/>
    <w:rsid w:val="00C77B3A"/>
    <w:rsid w:val="00CA06A2"/>
    <w:rsid w:val="00CA79BB"/>
    <w:rsid w:val="00D57898"/>
    <w:rsid w:val="00D74F77"/>
    <w:rsid w:val="00DC0D8F"/>
    <w:rsid w:val="00DE4713"/>
    <w:rsid w:val="00E015D0"/>
    <w:rsid w:val="00E377B1"/>
    <w:rsid w:val="00E67828"/>
    <w:rsid w:val="00E92914"/>
    <w:rsid w:val="00EA7168"/>
    <w:rsid w:val="00F07969"/>
    <w:rsid w:val="00F31311"/>
    <w:rsid w:val="00F6610D"/>
    <w:rsid w:val="00F93AA0"/>
    <w:rsid w:val="00FA2DE0"/>
    <w:rsid w:val="00FE0526"/>
    <w:rsid w:val="104F5B7A"/>
    <w:rsid w:val="2EC655D0"/>
    <w:rsid w:val="4EC53C9C"/>
    <w:rsid w:val="61A65474"/>
    <w:rsid w:val="64E5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nhideWhenUsed/>
    <w:qFormat/>
    <w:rsid w:val="00865D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spacing w:before="260" w:after="260" w:line="415" w:lineRule="auto"/>
      <w:outlineLvl w:val="2"/>
    </w:pPr>
    <w:rPr>
      <w:rFonts w:ascii="Calibri" w:hAnsi="Calibri"/>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Default">
    <w:name w:val="Default"/>
    <w:qFormat/>
    <w:rsid w:val="00702128"/>
    <w:pPr>
      <w:widowControl w:val="0"/>
      <w:autoSpaceDE w:val="0"/>
      <w:autoSpaceDN w:val="0"/>
      <w:adjustRightInd w:val="0"/>
    </w:pPr>
    <w:rPr>
      <w:rFonts w:ascii="宋体" w:eastAsia="宋体" w:hAnsi="Calibri" w:cs="宋体"/>
      <w:color w:val="000000"/>
      <w:sz w:val="24"/>
      <w:szCs w:val="24"/>
    </w:rPr>
  </w:style>
  <w:style w:type="paragraph" w:customStyle="1" w:styleId="A5">
    <w:name w:val="正文 A"/>
    <w:uiPriority w:val="99"/>
    <w:qFormat/>
    <w:rsid w:val="0095768C"/>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Times New Roman"/>
      <w:color w:val="000000"/>
      <w:kern w:val="2"/>
      <w:sz w:val="21"/>
      <w:szCs w:val="21"/>
    </w:rPr>
  </w:style>
  <w:style w:type="paragraph" w:customStyle="1" w:styleId="TableParagraph">
    <w:name w:val="Table Paragraph"/>
    <w:basedOn w:val="a"/>
    <w:uiPriority w:val="1"/>
    <w:qFormat/>
    <w:rsid w:val="0095768C"/>
    <w:rPr>
      <w:rFonts w:ascii="宋体" w:hAnsi="宋体" w:cs="宋体"/>
      <w:lang w:eastAsia="en-US" w:bidi="en-US"/>
    </w:rPr>
  </w:style>
  <w:style w:type="paragraph" w:styleId="a6">
    <w:name w:val="No Spacing"/>
    <w:uiPriority w:val="1"/>
    <w:qFormat/>
    <w:rsid w:val="0095768C"/>
    <w:pPr>
      <w:widowControl w:val="0"/>
      <w:jc w:val="both"/>
    </w:pPr>
    <w:rPr>
      <w:rFonts w:ascii="Calibri" w:eastAsia="宋体" w:hAnsi="Calibri" w:cs="Times New Roman"/>
      <w:kern w:val="2"/>
      <w:sz w:val="21"/>
      <w:szCs w:val="22"/>
    </w:rPr>
  </w:style>
  <w:style w:type="paragraph" w:styleId="a7">
    <w:name w:val="List Paragraph"/>
    <w:basedOn w:val="a"/>
    <w:uiPriority w:val="34"/>
    <w:qFormat/>
    <w:rsid w:val="0095768C"/>
    <w:pPr>
      <w:ind w:firstLineChars="200" w:firstLine="420"/>
    </w:pPr>
  </w:style>
  <w:style w:type="character" w:customStyle="1" w:styleId="3Char">
    <w:name w:val="标题 3 Char"/>
    <w:basedOn w:val="a0"/>
    <w:link w:val="3"/>
    <w:semiHidden/>
    <w:rsid w:val="0095768C"/>
    <w:rPr>
      <w:rFonts w:ascii="Calibri" w:eastAsia="宋体" w:hAnsi="Calibri" w:cs="Times New Roman"/>
      <w:b/>
      <w:sz w:val="32"/>
      <w:szCs w:val="32"/>
    </w:rPr>
  </w:style>
  <w:style w:type="character" w:customStyle="1" w:styleId="bjh-p">
    <w:name w:val="bjh-p"/>
    <w:basedOn w:val="a0"/>
    <w:rsid w:val="0095768C"/>
  </w:style>
  <w:style w:type="character" w:customStyle="1" w:styleId="2Char">
    <w:name w:val="标题 2 Char"/>
    <w:basedOn w:val="a0"/>
    <w:link w:val="2"/>
    <w:rsid w:val="00865D5A"/>
    <w:rPr>
      <w:rFonts w:asciiTheme="majorHAnsi" w:eastAsiaTheme="majorEastAsia" w:hAnsiTheme="majorHAnsi" w:cstheme="majorBidi"/>
      <w:b/>
      <w:bCs/>
      <w:kern w:val="2"/>
      <w:sz w:val="32"/>
      <w:szCs w:val="32"/>
    </w:rPr>
  </w:style>
  <w:style w:type="paragraph" w:styleId="a8">
    <w:name w:val="Balloon Text"/>
    <w:basedOn w:val="a"/>
    <w:link w:val="Char"/>
    <w:rsid w:val="00317317"/>
    <w:rPr>
      <w:sz w:val="18"/>
      <w:szCs w:val="18"/>
    </w:rPr>
  </w:style>
  <w:style w:type="character" w:customStyle="1" w:styleId="Char">
    <w:name w:val="批注框文本 Char"/>
    <w:basedOn w:val="a0"/>
    <w:link w:val="a8"/>
    <w:rsid w:val="00317317"/>
    <w:rPr>
      <w:rFonts w:ascii="Times New Roman" w:eastAsia="宋体" w:hAnsi="Times New Roman" w:cs="Times New Roman"/>
      <w:kern w:val="2"/>
      <w:sz w:val="18"/>
      <w:szCs w:val="18"/>
    </w:rPr>
  </w:style>
  <w:style w:type="paragraph" w:styleId="a9">
    <w:name w:val="header"/>
    <w:basedOn w:val="a"/>
    <w:link w:val="Char0"/>
    <w:rsid w:val="009621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9621ED"/>
    <w:rPr>
      <w:rFonts w:ascii="Times New Roman" w:eastAsia="宋体" w:hAnsi="Times New Roman" w:cs="Times New Roman"/>
      <w:kern w:val="2"/>
      <w:sz w:val="18"/>
      <w:szCs w:val="18"/>
    </w:rPr>
  </w:style>
  <w:style w:type="paragraph" w:styleId="aa">
    <w:name w:val="Body Text"/>
    <w:basedOn w:val="a"/>
    <w:link w:val="Char1"/>
    <w:uiPriority w:val="99"/>
    <w:unhideWhenUsed/>
    <w:qFormat/>
    <w:rsid w:val="009621ED"/>
    <w:pPr>
      <w:spacing w:after="120"/>
    </w:pPr>
  </w:style>
  <w:style w:type="character" w:customStyle="1" w:styleId="Char1">
    <w:name w:val="正文文本 Char"/>
    <w:basedOn w:val="a0"/>
    <w:link w:val="aa"/>
    <w:uiPriority w:val="99"/>
    <w:rsid w:val="009621ED"/>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nhideWhenUsed/>
    <w:qFormat/>
    <w:rsid w:val="00865D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spacing w:before="260" w:after="260" w:line="415" w:lineRule="auto"/>
      <w:outlineLvl w:val="2"/>
    </w:pPr>
    <w:rPr>
      <w:rFonts w:ascii="Calibri" w:hAnsi="Calibri"/>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Default">
    <w:name w:val="Default"/>
    <w:qFormat/>
    <w:rsid w:val="00702128"/>
    <w:pPr>
      <w:widowControl w:val="0"/>
      <w:autoSpaceDE w:val="0"/>
      <w:autoSpaceDN w:val="0"/>
      <w:adjustRightInd w:val="0"/>
    </w:pPr>
    <w:rPr>
      <w:rFonts w:ascii="宋体" w:eastAsia="宋体" w:hAnsi="Calibri" w:cs="宋体"/>
      <w:color w:val="000000"/>
      <w:sz w:val="24"/>
      <w:szCs w:val="24"/>
    </w:rPr>
  </w:style>
  <w:style w:type="paragraph" w:customStyle="1" w:styleId="A5">
    <w:name w:val="正文 A"/>
    <w:uiPriority w:val="99"/>
    <w:qFormat/>
    <w:rsid w:val="0095768C"/>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Times New Roman"/>
      <w:color w:val="000000"/>
      <w:kern w:val="2"/>
      <w:sz w:val="21"/>
      <w:szCs w:val="21"/>
    </w:rPr>
  </w:style>
  <w:style w:type="paragraph" w:customStyle="1" w:styleId="TableParagraph">
    <w:name w:val="Table Paragraph"/>
    <w:basedOn w:val="a"/>
    <w:uiPriority w:val="1"/>
    <w:qFormat/>
    <w:rsid w:val="0095768C"/>
    <w:rPr>
      <w:rFonts w:ascii="宋体" w:hAnsi="宋体" w:cs="宋体"/>
      <w:lang w:eastAsia="en-US" w:bidi="en-US"/>
    </w:rPr>
  </w:style>
  <w:style w:type="paragraph" w:styleId="a6">
    <w:name w:val="No Spacing"/>
    <w:uiPriority w:val="1"/>
    <w:qFormat/>
    <w:rsid w:val="0095768C"/>
    <w:pPr>
      <w:widowControl w:val="0"/>
      <w:jc w:val="both"/>
    </w:pPr>
    <w:rPr>
      <w:rFonts w:ascii="Calibri" w:eastAsia="宋体" w:hAnsi="Calibri" w:cs="Times New Roman"/>
      <w:kern w:val="2"/>
      <w:sz w:val="21"/>
      <w:szCs w:val="22"/>
    </w:rPr>
  </w:style>
  <w:style w:type="paragraph" w:styleId="a7">
    <w:name w:val="List Paragraph"/>
    <w:basedOn w:val="a"/>
    <w:uiPriority w:val="34"/>
    <w:qFormat/>
    <w:rsid w:val="0095768C"/>
    <w:pPr>
      <w:ind w:firstLineChars="200" w:firstLine="420"/>
    </w:pPr>
  </w:style>
  <w:style w:type="character" w:customStyle="1" w:styleId="3Char">
    <w:name w:val="标题 3 Char"/>
    <w:basedOn w:val="a0"/>
    <w:link w:val="3"/>
    <w:semiHidden/>
    <w:rsid w:val="0095768C"/>
    <w:rPr>
      <w:rFonts w:ascii="Calibri" w:eastAsia="宋体" w:hAnsi="Calibri" w:cs="Times New Roman"/>
      <w:b/>
      <w:sz w:val="32"/>
      <w:szCs w:val="32"/>
    </w:rPr>
  </w:style>
  <w:style w:type="character" w:customStyle="1" w:styleId="bjh-p">
    <w:name w:val="bjh-p"/>
    <w:basedOn w:val="a0"/>
    <w:rsid w:val="0095768C"/>
  </w:style>
  <w:style w:type="character" w:customStyle="1" w:styleId="2Char">
    <w:name w:val="标题 2 Char"/>
    <w:basedOn w:val="a0"/>
    <w:link w:val="2"/>
    <w:rsid w:val="00865D5A"/>
    <w:rPr>
      <w:rFonts w:asciiTheme="majorHAnsi" w:eastAsiaTheme="majorEastAsia" w:hAnsiTheme="majorHAnsi" w:cstheme="majorBidi"/>
      <w:b/>
      <w:bCs/>
      <w:kern w:val="2"/>
      <w:sz w:val="32"/>
      <w:szCs w:val="32"/>
    </w:rPr>
  </w:style>
  <w:style w:type="paragraph" w:styleId="a8">
    <w:name w:val="Balloon Text"/>
    <w:basedOn w:val="a"/>
    <w:link w:val="Char"/>
    <w:rsid w:val="00317317"/>
    <w:rPr>
      <w:sz w:val="18"/>
      <w:szCs w:val="18"/>
    </w:rPr>
  </w:style>
  <w:style w:type="character" w:customStyle="1" w:styleId="Char">
    <w:name w:val="批注框文本 Char"/>
    <w:basedOn w:val="a0"/>
    <w:link w:val="a8"/>
    <w:rsid w:val="00317317"/>
    <w:rPr>
      <w:rFonts w:ascii="Times New Roman" w:eastAsia="宋体" w:hAnsi="Times New Roman" w:cs="Times New Roman"/>
      <w:kern w:val="2"/>
      <w:sz w:val="18"/>
      <w:szCs w:val="18"/>
    </w:rPr>
  </w:style>
  <w:style w:type="paragraph" w:styleId="a9">
    <w:name w:val="header"/>
    <w:basedOn w:val="a"/>
    <w:link w:val="Char0"/>
    <w:rsid w:val="009621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9621ED"/>
    <w:rPr>
      <w:rFonts w:ascii="Times New Roman" w:eastAsia="宋体" w:hAnsi="Times New Roman" w:cs="Times New Roman"/>
      <w:kern w:val="2"/>
      <w:sz w:val="18"/>
      <w:szCs w:val="18"/>
    </w:rPr>
  </w:style>
  <w:style w:type="paragraph" w:styleId="aa">
    <w:name w:val="Body Text"/>
    <w:basedOn w:val="a"/>
    <w:link w:val="Char1"/>
    <w:uiPriority w:val="99"/>
    <w:unhideWhenUsed/>
    <w:qFormat/>
    <w:rsid w:val="009621ED"/>
    <w:pPr>
      <w:spacing w:after="120"/>
    </w:pPr>
  </w:style>
  <w:style w:type="character" w:customStyle="1" w:styleId="Char1">
    <w:name w:val="正文文本 Char"/>
    <w:basedOn w:val="a0"/>
    <w:link w:val="aa"/>
    <w:uiPriority w:val="99"/>
    <w:rsid w:val="009621E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so.com/link?m=bih8bH4s7I1/Iyj7n6m6QIn6XtO85f05Up8UhzGa7wFnSbRrprCBwwGE8aO8gV2aZl5S2Y1ZXYDdlk31Zu1M48tEHm1D+Z9IbFf2thIk/lbRXxhWv+q9erswOJ2aU186eNiV5NWPqh64RnCVjDsiY0OklBOCGlAAjfp9OYvCam9z97inZU8iRukttmsA5LMTvuwgWmhZ6iumtGZoWneU3rVWjjSf0TJSwFrL9kkv9EceLO3zHXHvM428DHqG6dVvH"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签约就业</c:v>
                </c:pt>
                <c:pt idx="1">
                  <c:v>自由职业</c:v>
                </c:pt>
                <c:pt idx="2">
                  <c:v>升学</c:v>
                </c:pt>
              </c:strCache>
            </c:strRef>
          </c:cat>
          <c:val>
            <c:numRef>
              <c:f>Sheet1!$B$2:$B$4</c:f>
              <c:numCache>
                <c:formatCode>0.0%</c:formatCode>
                <c:ptCount val="3"/>
                <c:pt idx="0">
                  <c:v>0.73699999999999999</c:v>
                </c:pt>
                <c:pt idx="1">
                  <c:v>0.158</c:v>
                </c:pt>
                <c:pt idx="2">
                  <c:v>0.105</c:v>
                </c:pt>
              </c:numCache>
            </c:numRef>
          </c:val>
        </c:ser>
        <c:dLbls>
          <c:showLegendKey val="0"/>
          <c:showVal val="1"/>
          <c:showCatName val="0"/>
          <c:showSerName val="0"/>
          <c:showPercent val="0"/>
          <c:showBubbleSize val="0"/>
        </c:dLbls>
        <c:gapWidth val="219"/>
        <c:overlap val="-27"/>
        <c:axId val="211377152"/>
        <c:axId val="220420352"/>
      </c:barChart>
      <c:catAx>
        <c:axId val="211377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0420352"/>
        <c:crosses val="autoZero"/>
        <c:auto val="1"/>
        <c:lblAlgn val="ctr"/>
        <c:lblOffset val="100"/>
        <c:noMultiLvlLbl val="0"/>
      </c:catAx>
      <c:valAx>
        <c:axId val="220420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137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'[20-21美术学院研究生就业数据.xlsx]Sheet1'!$A$27:$A$30</c:f>
              <c:strCache>
                <c:ptCount val="4"/>
                <c:pt idx="0">
                  <c:v>高等教育单位</c:v>
                </c:pt>
                <c:pt idx="1">
                  <c:v>基础教育</c:v>
                </c:pt>
                <c:pt idx="2">
                  <c:v>国有企业</c:v>
                </c:pt>
                <c:pt idx="3">
                  <c:v>自由职业</c:v>
                </c:pt>
              </c:strCache>
            </c:strRef>
          </c:cat>
          <c:val>
            <c:numRef>
              <c:f>'[20-21美术学院研究生就业数据.xlsx]Sheet1'!$B$27:$B$30</c:f>
              <c:numCache>
                <c:formatCode>0.0%</c:formatCode>
                <c:ptCount val="4"/>
                <c:pt idx="0">
                  <c:v>9.0909090909090898E-2</c:v>
                </c:pt>
                <c:pt idx="1">
                  <c:v>0.54545454545454497</c:v>
                </c:pt>
                <c:pt idx="2">
                  <c:v>9.0909090909090898E-2</c:v>
                </c:pt>
                <c:pt idx="3">
                  <c:v>0.27272727272727298</c:v>
                </c:pt>
              </c:numCache>
            </c:numRef>
          </c:val>
        </c:ser>
        <c:dLbls>
          <c:showLegendKey val="0"/>
          <c:showVal val="1"/>
          <c:showCatName val="0"/>
          <c:showSerName val="0"/>
          <c:showPercent val="0"/>
          <c:showBubbleSize val="0"/>
        </c:dLbls>
        <c:gapWidth val="219"/>
        <c:overlap val="-27"/>
        <c:axId val="235886080"/>
        <c:axId val="267773440"/>
      </c:barChart>
      <c:catAx>
        <c:axId val="2358860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773440"/>
        <c:crosses val="autoZero"/>
        <c:auto val="1"/>
        <c:lblAlgn val="ctr"/>
        <c:lblOffset val="100"/>
        <c:noMultiLvlLbl val="0"/>
      </c:catAx>
      <c:valAx>
        <c:axId val="267773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588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'[20-21美术学院研究生就业数据.xlsx]Sheet1'!$A$41:$A$43</c:f>
              <c:strCache>
                <c:ptCount val="3"/>
                <c:pt idx="0">
                  <c:v>完全吻合</c:v>
                </c:pt>
                <c:pt idx="1">
                  <c:v>比较吻合</c:v>
                </c:pt>
                <c:pt idx="2">
                  <c:v>一般</c:v>
                </c:pt>
              </c:strCache>
            </c:strRef>
          </c:cat>
          <c:val>
            <c:numRef>
              <c:f>'[20-21美术学院研究生就业数据.xlsx]Sheet1'!$B$41:$B$43</c:f>
              <c:numCache>
                <c:formatCode>0.00%</c:formatCode>
                <c:ptCount val="3"/>
                <c:pt idx="0">
                  <c:v>0.8</c:v>
                </c:pt>
                <c:pt idx="1">
                  <c:v>0.15</c:v>
                </c:pt>
                <c:pt idx="2">
                  <c:v>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5FB0C-B4F7-4BE2-A0BD-9D786485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41</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ASUS</cp:lastModifiedBy>
  <cp:revision>48</cp:revision>
  <dcterms:created xsi:type="dcterms:W3CDTF">2021-05-13T08:46:00Z</dcterms:created>
  <dcterms:modified xsi:type="dcterms:W3CDTF">2022-05-05T13:18:00Z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C5FF0B018FEF4A16BA34CB5CDDC98992</vt:lpwstr>
  </property>
</Properties>
</file>